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1E0" w:firstRow="1" w:lastRow="1" w:firstColumn="1" w:lastColumn="1" w:noHBand="0" w:noVBand="0"/>
      </w:tblPr>
      <w:tblGrid>
        <w:gridCol w:w="4064"/>
      </w:tblGrid>
      <w:tr w:rsidR="00FA0DD9" w:rsidRPr="00DA79EC" w14:paraId="5CC22CE6" w14:textId="77777777" w:rsidTr="006444C2">
        <w:trPr>
          <w:jc w:val="right"/>
        </w:trPr>
        <w:tc>
          <w:tcPr>
            <w:tcW w:w="4064" w:type="dxa"/>
            <w:shd w:val="clear" w:color="auto" w:fill="auto"/>
          </w:tcPr>
          <w:p w14:paraId="44146060" w14:textId="77777777" w:rsidR="00FA0DD9" w:rsidRPr="00DA79EC" w:rsidRDefault="00FA0DD9" w:rsidP="00FA0DD9">
            <w:pPr>
              <w:spacing w:after="0"/>
              <w:rPr>
                <w:rFonts w:ascii="Times New Roman" w:hAnsi="Times New Roman" w:cs="Times New Roman"/>
                <w:sz w:val="24"/>
                <w:szCs w:val="24"/>
              </w:rPr>
            </w:pPr>
            <w:r w:rsidRPr="00DA79EC">
              <w:rPr>
                <w:rFonts w:ascii="Times New Roman" w:hAnsi="Times New Roman" w:cs="Times New Roman"/>
                <w:sz w:val="24"/>
                <w:szCs w:val="24"/>
              </w:rPr>
              <w:t>PRITARTA</w:t>
            </w:r>
          </w:p>
        </w:tc>
      </w:tr>
      <w:tr w:rsidR="00FA0DD9" w:rsidRPr="00DA79EC" w14:paraId="3F5A1FD8" w14:textId="77777777" w:rsidTr="006444C2">
        <w:trPr>
          <w:jc w:val="right"/>
        </w:trPr>
        <w:tc>
          <w:tcPr>
            <w:tcW w:w="4064" w:type="dxa"/>
            <w:shd w:val="clear" w:color="auto" w:fill="auto"/>
          </w:tcPr>
          <w:p w14:paraId="79BFFE7B" w14:textId="65F9C35F" w:rsidR="004C0D87" w:rsidRDefault="00FA0DD9" w:rsidP="00FA0DD9">
            <w:pPr>
              <w:spacing w:after="0"/>
              <w:rPr>
                <w:rFonts w:ascii="Times New Roman" w:hAnsi="Times New Roman" w:cs="Times New Roman"/>
                <w:sz w:val="24"/>
                <w:szCs w:val="24"/>
              </w:rPr>
            </w:pPr>
            <w:r w:rsidRPr="00DA79EC">
              <w:rPr>
                <w:rFonts w:ascii="Times New Roman" w:hAnsi="Times New Roman" w:cs="Times New Roman"/>
                <w:sz w:val="24"/>
                <w:szCs w:val="24"/>
              </w:rPr>
              <w:t>Kauno</w:t>
            </w:r>
            <w:r w:rsidR="006444C2">
              <w:rPr>
                <w:rFonts w:ascii="Times New Roman" w:hAnsi="Times New Roman" w:cs="Times New Roman"/>
                <w:sz w:val="24"/>
                <w:szCs w:val="24"/>
              </w:rPr>
              <w:t xml:space="preserve"> </w:t>
            </w:r>
            <w:r w:rsidRPr="00DA79EC">
              <w:rPr>
                <w:rFonts w:ascii="Times New Roman" w:hAnsi="Times New Roman" w:cs="Times New Roman"/>
                <w:sz w:val="24"/>
                <w:szCs w:val="24"/>
              </w:rPr>
              <w:t xml:space="preserve"> </w:t>
            </w:r>
            <w:r w:rsidR="004C0D87">
              <w:rPr>
                <w:rFonts w:ascii="Times New Roman" w:hAnsi="Times New Roman" w:cs="Times New Roman"/>
                <w:sz w:val="24"/>
                <w:szCs w:val="24"/>
              </w:rPr>
              <w:t xml:space="preserve">miesto svivaldybės administracijos direktoriaus  </w:t>
            </w:r>
          </w:p>
          <w:p w14:paraId="20414E38" w14:textId="4FC08E11" w:rsidR="00FA0DD9" w:rsidRPr="00DA79EC" w:rsidRDefault="00FA0DD9" w:rsidP="00FA0DD9">
            <w:pPr>
              <w:spacing w:after="0"/>
              <w:rPr>
                <w:rFonts w:ascii="Times New Roman" w:hAnsi="Times New Roman" w:cs="Times New Roman"/>
                <w:sz w:val="24"/>
                <w:szCs w:val="24"/>
              </w:rPr>
            </w:pPr>
            <w:r w:rsidRPr="00DA79EC">
              <w:rPr>
                <w:rFonts w:ascii="Times New Roman" w:hAnsi="Times New Roman" w:cs="Times New Roman"/>
                <w:sz w:val="24"/>
                <w:szCs w:val="24"/>
              </w:rPr>
              <w:t xml:space="preserve"> 20</w:t>
            </w:r>
            <w:r w:rsidR="00604095" w:rsidRPr="00DA79EC">
              <w:rPr>
                <w:rFonts w:ascii="Times New Roman" w:hAnsi="Times New Roman" w:cs="Times New Roman"/>
                <w:sz w:val="24"/>
                <w:szCs w:val="24"/>
              </w:rPr>
              <w:t>22</w:t>
            </w:r>
            <w:r w:rsidRPr="00DA79EC">
              <w:rPr>
                <w:rFonts w:ascii="Times New Roman" w:hAnsi="Times New Roman" w:cs="Times New Roman"/>
                <w:sz w:val="24"/>
                <w:szCs w:val="24"/>
              </w:rPr>
              <w:t xml:space="preserve"> m.</w:t>
            </w:r>
            <w:r w:rsidR="00EC15BC" w:rsidRPr="00DA79EC">
              <w:rPr>
                <w:rFonts w:ascii="Times New Roman" w:hAnsi="Times New Roman" w:cs="Times New Roman"/>
                <w:sz w:val="24"/>
                <w:szCs w:val="24"/>
              </w:rPr>
              <w:t xml:space="preserve"> </w:t>
            </w:r>
            <w:r w:rsidR="004C0D87">
              <w:rPr>
                <w:rFonts w:ascii="Times New Roman" w:hAnsi="Times New Roman" w:cs="Times New Roman"/>
                <w:sz w:val="24"/>
                <w:szCs w:val="24"/>
              </w:rPr>
              <w:t>______________</w:t>
            </w:r>
            <w:r w:rsidR="00590E52" w:rsidRPr="00DA79EC">
              <w:rPr>
                <w:rFonts w:ascii="Times New Roman" w:hAnsi="Times New Roman" w:cs="Times New Roman"/>
                <w:sz w:val="24"/>
                <w:szCs w:val="24"/>
              </w:rPr>
              <w:t xml:space="preserve">  </w:t>
            </w:r>
            <w:r w:rsidR="00EC15BC" w:rsidRPr="00DA79EC">
              <w:rPr>
                <w:rFonts w:ascii="Times New Roman" w:hAnsi="Times New Roman" w:cs="Times New Roman"/>
                <w:sz w:val="24"/>
                <w:szCs w:val="24"/>
              </w:rPr>
              <w:t xml:space="preserve"> </w:t>
            </w:r>
            <w:r w:rsidR="00355569" w:rsidRPr="00DA79EC">
              <w:rPr>
                <w:rFonts w:ascii="Times New Roman" w:hAnsi="Times New Roman" w:cs="Times New Roman"/>
                <w:sz w:val="24"/>
                <w:szCs w:val="24"/>
              </w:rPr>
              <w:t>d.</w:t>
            </w:r>
            <w:r w:rsidR="00EC15BC" w:rsidRPr="00DA79EC">
              <w:rPr>
                <w:rFonts w:ascii="Times New Roman" w:hAnsi="Times New Roman" w:cs="Times New Roman"/>
                <w:sz w:val="24"/>
                <w:szCs w:val="24"/>
              </w:rPr>
              <w:t xml:space="preserve">     </w:t>
            </w:r>
            <w:r w:rsidRPr="00DA79EC">
              <w:rPr>
                <w:rFonts w:ascii="Times New Roman" w:hAnsi="Times New Roman" w:cs="Times New Roman"/>
                <w:sz w:val="24"/>
                <w:szCs w:val="24"/>
              </w:rPr>
              <w:t xml:space="preserve">                     </w:t>
            </w:r>
          </w:p>
          <w:p w14:paraId="04628BF2" w14:textId="4BEC08F1" w:rsidR="00FA0DD9" w:rsidRPr="00DA79EC" w:rsidRDefault="00CF05D1" w:rsidP="00FA0DD9">
            <w:pPr>
              <w:spacing w:after="0"/>
              <w:rPr>
                <w:rFonts w:ascii="Times New Roman" w:hAnsi="Times New Roman" w:cs="Times New Roman"/>
                <w:sz w:val="24"/>
                <w:szCs w:val="24"/>
              </w:rPr>
            </w:pPr>
            <w:r w:rsidRPr="00DA79EC">
              <w:rPr>
                <w:rFonts w:ascii="Times New Roman" w:hAnsi="Times New Roman" w:cs="Times New Roman"/>
                <w:sz w:val="24"/>
                <w:szCs w:val="24"/>
              </w:rPr>
              <w:t>į</w:t>
            </w:r>
            <w:r w:rsidR="00604095" w:rsidRPr="00DA79EC">
              <w:rPr>
                <w:rFonts w:ascii="Times New Roman" w:hAnsi="Times New Roman" w:cs="Times New Roman"/>
                <w:sz w:val="24"/>
                <w:szCs w:val="24"/>
              </w:rPr>
              <w:t xml:space="preserve">sakymu </w:t>
            </w:r>
            <w:r w:rsidR="00FA0DD9" w:rsidRPr="00DA79EC">
              <w:rPr>
                <w:rFonts w:ascii="Times New Roman" w:hAnsi="Times New Roman" w:cs="Times New Roman"/>
                <w:sz w:val="24"/>
                <w:szCs w:val="24"/>
              </w:rPr>
              <w:t>Nr.</w:t>
            </w:r>
          </w:p>
          <w:p w14:paraId="539F6EF9" w14:textId="77777777" w:rsidR="00FA0DD9" w:rsidRPr="00DA79EC" w:rsidRDefault="00FA0DD9" w:rsidP="00FA0DD9">
            <w:pPr>
              <w:spacing w:after="0"/>
              <w:rPr>
                <w:rFonts w:ascii="Times New Roman" w:hAnsi="Times New Roman" w:cs="Times New Roman"/>
                <w:sz w:val="24"/>
                <w:szCs w:val="24"/>
              </w:rPr>
            </w:pPr>
          </w:p>
          <w:p w14:paraId="267118CE" w14:textId="77777777" w:rsidR="00355569" w:rsidRPr="00DA79EC" w:rsidRDefault="00355569" w:rsidP="00FA0DD9">
            <w:pPr>
              <w:spacing w:after="0"/>
              <w:rPr>
                <w:rFonts w:ascii="Times New Roman" w:hAnsi="Times New Roman" w:cs="Times New Roman"/>
                <w:sz w:val="24"/>
                <w:szCs w:val="24"/>
              </w:rPr>
            </w:pPr>
            <w:r w:rsidRPr="00DA79EC">
              <w:rPr>
                <w:rFonts w:ascii="Times New Roman" w:hAnsi="Times New Roman" w:cs="Times New Roman"/>
                <w:sz w:val="24"/>
                <w:szCs w:val="24"/>
              </w:rPr>
              <w:t>PATVIRTINTA</w:t>
            </w:r>
          </w:p>
          <w:p w14:paraId="5BD16236" w14:textId="2916F426" w:rsidR="00355569" w:rsidRPr="00DA79EC" w:rsidRDefault="00355569" w:rsidP="00FA0DD9">
            <w:pPr>
              <w:spacing w:after="0"/>
              <w:rPr>
                <w:rFonts w:ascii="Times New Roman" w:hAnsi="Times New Roman" w:cs="Times New Roman"/>
                <w:sz w:val="24"/>
                <w:szCs w:val="24"/>
              </w:rPr>
            </w:pPr>
            <w:r w:rsidRPr="00DA79EC">
              <w:rPr>
                <w:rFonts w:ascii="Times New Roman" w:hAnsi="Times New Roman" w:cs="Times New Roman"/>
                <w:sz w:val="24"/>
                <w:szCs w:val="24"/>
              </w:rPr>
              <w:t xml:space="preserve">Kauno </w:t>
            </w:r>
            <w:r w:rsidR="00FC03A0">
              <w:rPr>
                <w:rFonts w:ascii="Times New Roman" w:hAnsi="Times New Roman" w:cs="Times New Roman"/>
                <w:sz w:val="24"/>
                <w:szCs w:val="24"/>
              </w:rPr>
              <w:t xml:space="preserve">Suzuki progimnazijos </w:t>
            </w:r>
            <w:r w:rsidR="006444C2">
              <w:rPr>
                <w:rFonts w:ascii="Times New Roman" w:hAnsi="Times New Roman" w:cs="Times New Roman"/>
                <w:sz w:val="24"/>
                <w:szCs w:val="24"/>
              </w:rPr>
              <w:t xml:space="preserve">direktorės </w:t>
            </w:r>
          </w:p>
          <w:p w14:paraId="70A124B4" w14:textId="77777777" w:rsidR="004C0D87" w:rsidRDefault="00355569" w:rsidP="00604095">
            <w:pPr>
              <w:spacing w:after="0"/>
              <w:rPr>
                <w:rFonts w:ascii="Times New Roman" w:hAnsi="Times New Roman" w:cs="Times New Roman"/>
                <w:sz w:val="24"/>
                <w:szCs w:val="24"/>
              </w:rPr>
            </w:pPr>
            <w:r w:rsidRPr="00DA79EC">
              <w:rPr>
                <w:rFonts w:ascii="Times New Roman" w:hAnsi="Times New Roman" w:cs="Times New Roman"/>
                <w:sz w:val="24"/>
                <w:szCs w:val="24"/>
              </w:rPr>
              <w:t>20</w:t>
            </w:r>
            <w:r w:rsidR="00604095" w:rsidRPr="00DA79EC">
              <w:rPr>
                <w:rFonts w:ascii="Times New Roman" w:hAnsi="Times New Roman" w:cs="Times New Roman"/>
                <w:sz w:val="24"/>
                <w:szCs w:val="24"/>
              </w:rPr>
              <w:t>22</w:t>
            </w:r>
            <w:r w:rsidR="00590E52" w:rsidRPr="00DA79EC">
              <w:rPr>
                <w:rFonts w:ascii="Times New Roman" w:hAnsi="Times New Roman" w:cs="Times New Roman"/>
                <w:sz w:val="24"/>
                <w:szCs w:val="24"/>
              </w:rPr>
              <w:t xml:space="preserve"> </w:t>
            </w:r>
            <w:r w:rsidR="00FC03A0">
              <w:rPr>
                <w:rFonts w:ascii="Times New Roman" w:hAnsi="Times New Roman" w:cs="Times New Roman"/>
                <w:sz w:val="24"/>
                <w:szCs w:val="24"/>
              </w:rPr>
              <w:t xml:space="preserve">m. </w:t>
            </w:r>
            <w:r w:rsidR="006444C2">
              <w:rPr>
                <w:rFonts w:ascii="Times New Roman" w:hAnsi="Times New Roman" w:cs="Times New Roman"/>
                <w:sz w:val="24"/>
                <w:szCs w:val="24"/>
              </w:rPr>
              <w:t>kovo 31</w:t>
            </w:r>
            <w:r w:rsidR="00FC03A0">
              <w:rPr>
                <w:rFonts w:ascii="Times New Roman" w:hAnsi="Times New Roman" w:cs="Times New Roman"/>
                <w:sz w:val="24"/>
                <w:szCs w:val="24"/>
              </w:rPr>
              <w:t xml:space="preserve"> </w:t>
            </w:r>
            <w:r w:rsidRPr="00DA79EC">
              <w:rPr>
                <w:rFonts w:ascii="Times New Roman" w:hAnsi="Times New Roman" w:cs="Times New Roman"/>
                <w:sz w:val="24"/>
                <w:szCs w:val="24"/>
              </w:rPr>
              <w:t>d.</w:t>
            </w:r>
          </w:p>
          <w:p w14:paraId="5C72E8CE" w14:textId="1605544C" w:rsidR="00355569" w:rsidRPr="00DA79EC" w:rsidRDefault="00355569" w:rsidP="00604095">
            <w:pPr>
              <w:spacing w:after="0"/>
              <w:rPr>
                <w:rFonts w:ascii="Times New Roman" w:hAnsi="Times New Roman" w:cs="Times New Roman"/>
                <w:sz w:val="24"/>
                <w:szCs w:val="24"/>
              </w:rPr>
            </w:pPr>
            <w:r w:rsidRPr="00DA79EC">
              <w:rPr>
                <w:rFonts w:ascii="Times New Roman" w:hAnsi="Times New Roman" w:cs="Times New Roman"/>
                <w:sz w:val="24"/>
                <w:szCs w:val="24"/>
              </w:rPr>
              <w:t>įsakymu Nr.</w:t>
            </w:r>
            <w:r w:rsidR="00590E52" w:rsidRPr="00DA79EC">
              <w:rPr>
                <w:rFonts w:ascii="Times New Roman" w:hAnsi="Times New Roman" w:cs="Times New Roman"/>
                <w:sz w:val="24"/>
                <w:szCs w:val="24"/>
              </w:rPr>
              <w:t xml:space="preserve"> </w:t>
            </w:r>
            <w:r w:rsidR="006444C2">
              <w:rPr>
                <w:rFonts w:ascii="Times New Roman" w:hAnsi="Times New Roman" w:cs="Times New Roman"/>
                <w:sz w:val="24"/>
                <w:szCs w:val="24"/>
              </w:rPr>
              <w:t>V-94</w:t>
            </w:r>
          </w:p>
        </w:tc>
      </w:tr>
    </w:tbl>
    <w:p w14:paraId="7F8488B7" w14:textId="77777777" w:rsidR="00FA0DD9" w:rsidRPr="00DA79EC" w:rsidRDefault="00FA0DD9" w:rsidP="00471516">
      <w:pPr>
        <w:spacing w:after="0" w:line="360" w:lineRule="auto"/>
        <w:jc w:val="center"/>
        <w:rPr>
          <w:rFonts w:ascii="Times New Roman" w:hAnsi="Times New Roman" w:cs="Times New Roman"/>
          <w:b/>
          <w:sz w:val="24"/>
          <w:szCs w:val="24"/>
        </w:rPr>
      </w:pPr>
    </w:p>
    <w:p w14:paraId="439F3664" w14:textId="07436F04" w:rsidR="00604095" w:rsidRPr="00FC03A0" w:rsidRDefault="00604095" w:rsidP="00471516">
      <w:pPr>
        <w:spacing w:after="0" w:line="360" w:lineRule="auto"/>
        <w:jc w:val="center"/>
        <w:rPr>
          <w:rFonts w:ascii="Times New Roman" w:hAnsi="Times New Roman" w:cs="Times New Roman"/>
          <w:b/>
          <w:sz w:val="24"/>
          <w:szCs w:val="24"/>
          <w:u w:val="single"/>
        </w:rPr>
      </w:pPr>
      <w:r w:rsidRPr="00FC03A0">
        <w:rPr>
          <w:rFonts w:ascii="Times New Roman" w:hAnsi="Times New Roman" w:cs="Times New Roman"/>
          <w:b/>
          <w:sz w:val="24"/>
          <w:szCs w:val="24"/>
          <w:u w:val="single"/>
        </w:rPr>
        <w:softHyphen/>
      </w:r>
      <w:r w:rsidRPr="00FC03A0">
        <w:rPr>
          <w:rFonts w:ascii="Times New Roman" w:hAnsi="Times New Roman" w:cs="Times New Roman"/>
          <w:b/>
          <w:sz w:val="24"/>
          <w:szCs w:val="24"/>
          <w:u w:val="single"/>
        </w:rPr>
        <w:softHyphen/>
      </w:r>
      <w:r w:rsidRPr="00FC03A0">
        <w:rPr>
          <w:rFonts w:ascii="Times New Roman" w:hAnsi="Times New Roman" w:cs="Times New Roman"/>
          <w:b/>
          <w:sz w:val="24"/>
          <w:szCs w:val="24"/>
          <w:u w:val="single"/>
        </w:rPr>
        <w:softHyphen/>
      </w:r>
      <w:r w:rsidRPr="00FC03A0">
        <w:rPr>
          <w:rFonts w:ascii="Times New Roman" w:hAnsi="Times New Roman" w:cs="Times New Roman"/>
          <w:b/>
          <w:sz w:val="24"/>
          <w:szCs w:val="24"/>
          <w:u w:val="single"/>
        </w:rPr>
        <w:softHyphen/>
      </w:r>
      <w:r w:rsidRPr="00FC03A0">
        <w:rPr>
          <w:rFonts w:ascii="Times New Roman" w:hAnsi="Times New Roman" w:cs="Times New Roman"/>
          <w:b/>
          <w:sz w:val="24"/>
          <w:szCs w:val="24"/>
          <w:u w:val="single"/>
        </w:rPr>
        <w:softHyphen/>
      </w:r>
      <w:r w:rsidRPr="00FC03A0">
        <w:rPr>
          <w:rFonts w:ascii="Times New Roman" w:hAnsi="Times New Roman" w:cs="Times New Roman"/>
          <w:b/>
          <w:sz w:val="24"/>
          <w:szCs w:val="24"/>
          <w:u w:val="single"/>
        </w:rPr>
        <w:softHyphen/>
      </w:r>
      <w:r w:rsidRPr="00FC03A0">
        <w:rPr>
          <w:rFonts w:ascii="Times New Roman" w:hAnsi="Times New Roman" w:cs="Times New Roman"/>
          <w:b/>
          <w:sz w:val="24"/>
          <w:szCs w:val="24"/>
          <w:u w:val="single"/>
        </w:rPr>
        <w:softHyphen/>
      </w:r>
      <w:r w:rsidRPr="00FC03A0">
        <w:rPr>
          <w:rFonts w:ascii="Times New Roman" w:hAnsi="Times New Roman" w:cs="Times New Roman"/>
          <w:b/>
          <w:sz w:val="24"/>
          <w:szCs w:val="24"/>
          <w:u w:val="single"/>
        </w:rPr>
        <w:softHyphen/>
      </w:r>
      <w:r w:rsidRPr="00FC03A0">
        <w:rPr>
          <w:rFonts w:ascii="Times New Roman" w:hAnsi="Times New Roman" w:cs="Times New Roman"/>
          <w:b/>
          <w:sz w:val="24"/>
          <w:szCs w:val="24"/>
          <w:u w:val="single"/>
        </w:rPr>
        <w:softHyphen/>
      </w:r>
      <w:r w:rsidRPr="00FC03A0">
        <w:rPr>
          <w:rFonts w:ascii="Times New Roman" w:hAnsi="Times New Roman" w:cs="Times New Roman"/>
          <w:b/>
          <w:sz w:val="24"/>
          <w:szCs w:val="24"/>
          <w:u w:val="single"/>
        </w:rPr>
        <w:softHyphen/>
      </w:r>
      <w:r w:rsidRPr="00FC03A0">
        <w:rPr>
          <w:rFonts w:ascii="Times New Roman" w:hAnsi="Times New Roman" w:cs="Times New Roman"/>
          <w:b/>
          <w:sz w:val="24"/>
          <w:szCs w:val="24"/>
          <w:u w:val="single"/>
        </w:rPr>
        <w:softHyphen/>
      </w:r>
      <w:r w:rsidRPr="00FC03A0">
        <w:rPr>
          <w:rFonts w:ascii="Times New Roman" w:hAnsi="Times New Roman" w:cs="Times New Roman"/>
          <w:b/>
          <w:sz w:val="24"/>
          <w:szCs w:val="24"/>
          <w:u w:val="single"/>
        </w:rPr>
        <w:softHyphen/>
      </w:r>
      <w:r w:rsidRPr="00FC03A0">
        <w:rPr>
          <w:rFonts w:ascii="Times New Roman" w:hAnsi="Times New Roman" w:cs="Times New Roman"/>
          <w:b/>
          <w:sz w:val="24"/>
          <w:szCs w:val="24"/>
          <w:u w:val="single"/>
        </w:rPr>
        <w:softHyphen/>
      </w:r>
      <w:r w:rsidR="00FC03A0" w:rsidRPr="00FC03A0">
        <w:rPr>
          <w:rFonts w:ascii="Times New Roman" w:hAnsi="Times New Roman" w:cs="Times New Roman"/>
          <w:b/>
          <w:sz w:val="24"/>
          <w:szCs w:val="24"/>
          <w:u w:val="single"/>
        </w:rPr>
        <w:t xml:space="preserve">KAUNO SUZUKI PROGIMNAZIJOS </w:t>
      </w:r>
    </w:p>
    <w:p w14:paraId="77922109" w14:textId="0ED31A60" w:rsidR="00604095" w:rsidRPr="00FC03A0" w:rsidRDefault="00604095" w:rsidP="00471516">
      <w:pPr>
        <w:spacing w:after="0" w:line="360" w:lineRule="auto"/>
        <w:jc w:val="center"/>
        <w:rPr>
          <w:rFonts w:ascii="Times New Roman" w:hAnsi="Times New Roman" w:cs="Times New Roman"/>
        </w:rPr>
      </w:pPr>
      <w:r w:rsidRPr="00FC03A0">
        <w:rPr>
          <w:rFonts w:ascii="Times New Roman" w:hAnsi="Times New Roman" w:cs="Times New Roman"/>
        </w:rPr>
        <w:t>(įstaigos pavadinimas)</w:t>
      </w:r>
    </w:p>
    <w:p w14:paraId="6A0FBB67" w14:textId="1B6959B4" w:rsidR="005D5393" w:rsidRPr="00DA79EC" w:rsidRDefault="005D5393" w:rsidP="00471516">
      <w:pPr>
        <w:spacing w:after="0" w:line="360" w:lineRule="auto"/>
        <w:jc w:val="center"/>
        <w:rPr>
          <w:rFonts w:ascii="Times New Roman" w:hAnsi="Times New Roman" w:cs="Times New Roman"/>
          <w:b/>
          <w:sz w:val="24"/>
          <w:szCs w:val="24"/>
        </w:rPr>
      </w:pPr>
      <w:r w:rsidRPr="00DA79EC">
        <w:rPr>
          <w:rFonts w:ascii="Times New Roman" w:hAnsi="Times New Roman" w:cs="Times New Roman"/>
          <w:b/>
          <w:sz w:val="24"/>
          <w:szCs w:val="24"/>
        </w:rPr>
        <w:t>20</w:t>
      </w:r>
      <w:r w:rsidR="00604095" w:rsidRPr="00DA79EC">
        <w:rPr>
          <w:rFonts w:ascii="Times New Roman" w:hAnsi="Times New Roman" w:cs="Times New Roman"/>
          <w:b/>
          <w:sz w:val="24"/>
          <w:szCs w:val="24"/>
        </w:rPr>
        <w:t>22</w:t>
      </w:r>
      <w:r w:rsidRPr="00DA79EC">
        <w:rPr>
          <w:rFonts w:ascii="Times New Roman" w:hAnsi="Times New Roman" w:cs="Times New Roman"/>
          <w:b/>
          <w:sz w:val="24"/>
          <w:szCs w:val="24"/>
        </w:rPr>
        <w:t>-202</w:t>
      </w:r>
      <w:r w:rsidR="00604095" w:rsidRPr="00DA79EC">
        <w:rPr>
          <w:rFonts w:ascii="Times New Roman" w:hAnsi="Times New Roman" w:cs="Times New Roman"/>
          <w:b/>
          <w:sz w:val="24"/>
          <w:szCs w:val="24"/>
        </w:rPr>
        <w:t>4</w:t>
      </w:r>
      <w:r w:rsidRPr="00DA79EC">
        <w:rPr>
          <w:rFonts w:ascii="Times New Roman" w:hAnsi="Times New Roman" w:cs="Times New Roman"/>
          <w:b/>
          <w:sz w:val="24"/>
          <w:szCs w:val="24"/>
        </w:rPr>
        <w:t xml:space="preserve"> METŲ STRATEGINIS PLANAS</w:t>
      </w:r>
    </w:p>
    <w:p w14:paraId="33A31E57" w14:textId="2E24289C" w:rsidR="00604095" w:rsidRPr="00DA79EC" w:rsidRDefault="00604095" w:rsidP="00471516">
      <w:pPr>
        <w:spacing w:after="0" w:line="360" w:lineRule="auto"/>
        <w:jc w:val="center"/>
        <w:rPr>
          <w:rFonts w:ascii="Times New Roman" w:hAnsi="Times New Roman" w:cs="Times New Roman"/>
          <w:b/>
          <w:sz w:val="24"/>
          <w:szCs w:val="24"/>
        </w:rPr>
      </w:pPr>
    </w:p>
    <w:tbl>
      <w:tblPr>
        <w:tblW w:w="14885" w:type="dxa"/>
        <w:tblInd w:w="108" w:type="dxa"/>
        <w:tblLook w:val="04A0" w:firstRow="1" w:lastRow="0" w:firstColumn="1" w:lastColumn="0" w:noHBand="0" w:noVBand="1"/>
      </w:tblPr>
      <w:tblGrid>
        <w:gridCol w:w="4821"/>
        <w:gridCol w:w="5212"/>
        <w:gridCol w:w="1660"/>
        <w:gridCol w:w="3192"/>
      </w:tblGrid>
      <w:tr w:rsidR="00604095" w:rsidRPr="00DA79EC" w14:paraId="2E7420CF" w14:textId="77777777" w:rsidTr="00604095">
        <w:trPr>
          <w:trHeight w:val="1125"/>
        </w:trPr>
        <w:tc>
          <w:tcPr>
            <w:tcW w:w="482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624E105" w14:textId="77777777" w:rsidR="00604095" w:rsidRPr="00DA79EC" w:rsidRDefault="00604095" w:rsidP="00604095">
            <w:pPr>
              <w:spacing w:after="0" w:line="240" w:lineRule="auto"/>
              <w:jc w:val="center"/>
              <w:rPr>
                <w:rFonts w:ascii="Times New Roman" w:eastAsia="Times New Roman" w:hAnsi="Times New Roman" w:cs="Times New Roman"/>
                <w:b/>
                <w:sz w:val="24"/>
                <w:szCs w:val="24"/>
                <w:lang w:eastAsia="lt-LT"/>
              </w:rPr>
            </w:pPr>
            <w:r w:rsidRPr="00DA79EC">
              <w:rPr>
                <w:rFonts w:ascii="Times New Roman" w:eastAsia="Times New Roman" w:hAnsi="Times New Roman" w:cs="Times New Roman"/>
                <w:b/>
                <w:sz w:val="24"/>
                <w:szCs w:val="24"/>
                <w:lang w:eastAsia="lt-LT"/>
              </w:rPr>
              <w:t>Metų prioritetinė veikla</w:t>
            </w:r>
          </w:p>
        </w:tc>
        <w:tc>
          <w:tcPr>
            <w:tcW w:w="521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2FD96FC2" w14:textId="77777777" w:rsidR="00604095" w:rsidRPr="00DA79EC"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DA79EC">
              <w:rPr>
                <w:rFonts w:ascii="Times New Roman" w:eastAsia="Times New Roman" w:hAnsi="Times New Roman" w:cs="Times New Roman"/>
                <w:b/>
                <w:color w:val="000000"/>
                <w:sz w:val="24"/>
                <w:szCs w:val="24"/>
                <w:lang w:eastAsia="lt-LT"/>
              </w:rPr>
              <w:t xml:space="preserve">Siekiamas pokytis </w:t>
            </w:r>
            <w:r w:rsidRPr="00DA79EC">
              <w:rPr>
                <w:rFonts w:ascii="Times New Roman" w:eastAsia="Times New Roman" w:hAnsi="Times New Roman" w:cs="Times New Roman"/>
                <w:b/>
                <w:color w:val="000000"/>
                <w:sz w:val="24"/>
                <w:szCs w:val="24"/>
                <w:lang w:eastAsia="lt-LT"/>
              </w:rPr>
              <w:br/>
              <w:t>(vertinimo kriterijus, matavimo vienetas)</w:t>
            </w:r>
          </w:p>
        </w:tc>
        <w:tc>
          <w:tcPr>
            <w:tcW w:w="166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3A13161" w14:textId="77777777" w:rsidR="00604095" w:rsidRPr="00DA79EC"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DA79EC">
              <w:rPr>
                <w:rFonts w:ascii="Times New Roman" w:eastAsia="Times New Roman" w:hAnsi="Times New Roman" w:cs="Times New Roman"/>
                <w:b/>
                <w:color w:val="000000"/>
                <w:sz w:val="24"/>
                <w:szCs w:val="24"/>
                <w:lang w:eastAsia="lt-LT"/>
              </w:rPr>
              <w:t>Siekiama reikšmė</w:t>
            </w:r>
          </w:p>
        </w:tc>
        <w:tc>
          <w:tcPr>
            <w:tcW w:w="319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19F03028" w14:textId="6B2BE5E7" w:rsidR="00604095" w:rsidRPr="00DA79EC"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DA79EC">
              <w:rPr>
                <w:rFonts w:ascii="Times New Roman" w:eastAsia="Times New Roman" w:hAnsi="Times New Roman" w:cs="Times New Roman"/>
                <w:b/>
                <w:color w:val="000000"/>
                <w:sz w:val="24"/>
                <w:szCs w:val="24"/>
                <w:lang w:eastAsia="lt-LT"/>
              </w:rPr>
              <w:t>Sąsaja savivaldybės strateginio planavimo dokumentais, kurie lemia įstaigos</w:t>
            </w:r>
            <w:r w:rsidRPr="00DA79EC">
              <w:rPr>
                <w:rFonts w:ascii="Times New Roman" w:eastAsia="Times New Roman" w:hAnsi="Times New Roman" w:cs="Times New Roman"/>
                <w:b/>
                <w:color w:val="000000"/>
                <w:sz w:val="24"/>
                <w:szCs w:val="24"/>
                <w:lang w:eastAsia="lt-LT"/>
              </w:rPr>
              <w:br/>
              <w:t xml:space="preserve"> veiklos prioritetus</w:t>
            </w:r>
          </w:p>
        </w:tc>
      </w:tr>
      <w:tr w:rsidR="00BF01F7" w:rsidRPr="00DA79EC" w14:paraId="0EFCB81B" w14:textId="77777777" w:rsidTr="00BB046A">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725ED979" w14:textId="107FA1CA" w:rsidR="00BF01F7" w:rsidRPr="00DA79EC" w:rsidRDefault="00BF01F7" w:rsidP="00BF01F7">
            <w:pPr>
              <w:spacing w:after="0" w:line="240" w:lineRule="auto"/>
              <w:rPr>
                <w:rFonts w:ascii="Times New Roman" w:eastAsia="Times New Roman" w:hAnsi="Times New Roman" w:cs="Times New Roman"/>
                <w:bCs/>
                <w:i/>
                <w:sz w:val="24"/>
                <w:szCs w:val="24"/>
                <w:lang w:eastAsia="lt-LT"/>
              </w:rPr>
            </w:pPr>
            <w:r w:rsidRPr="00DA79EC">
              <w:rPr>
                <w:rFonts w:ascii="Times New Roman" w:eastAsia="Times New Roman" w:hAnsi="Times New Roman" w:cs="Times New Roman"/>
                <w:bCs/>
                <w:i/>
                <w:sz w:val="24"/>
                <w:szCs w:val="24"/>
                <w:lang w:eastAsia="lt-LT"/>
              </w:rPr>
              <w:t>1. Įtraukiojo ugdymo užtikrinimas įvairių poreikių vaikams</w:t>
            </w:r>
          </w:p>
        </w:tc>
        <w:tc>
          <w:tcPr>
            <w:tcW w:w="5212" w:type="dxa"/>
            <w:tcBorders>
              <w:top w:val="nil"/>
              <w:left w:val="nil"/>
              <w:bottom w:val="single" w:sz="4" w:space="0" w:color="auto"/>
              <w:right w:val="single" w:sz="4" w:space="0" w:color="auto"/>
            </w:tcBorders>
            <w:shd w:val="clear" w:color="auto" w:fill="auto"/>
            <w:vAlign w:val="center"/>
          </w:tcPr>
          <w:p w14:paraId="3BC9EA33" w14:textId="4C9E2063" w:rsidR="00BF01F7" w:rsidRPr="00DA79EC" w:rsidRDefault="00FF0134" w:rsidP="00BF01F7">
            <w:pPr>
              <w:spacing w:after="0" w:line="240" w:lineRule="auto"/>
              <w:jc w:val="both"/>
              <w:rPr>
                <w:rFonts w:ascii="Times New Roman" w:hAnsi="Times New Roman" w:cs="Times New Roman"/>
                <w:color w:val="000000"/>
                <w:sz w:val="24"/>
                <w:szCs w:val="24"/>
              </w:rPr>
            </w:pPr>
            <w:r w:rsidRPr="00FF0134">
              <w:rPr>
                <w:rFonts w:ascii="Times New Roman" w:hAnsi="Times New Roman" w:cs="Times New Roman"/>
                <w:color w:val="000000"/>
                <w:sz w:val="24"/>
                <w:szCs w:val="24"/>
              </w:rPr>
              <w:t>Pedagogų ir švietimo pagalbos specialistų, dalyvavusių tiksliniuose mokymuose, skirtuose, įtraukčiai švietime, skaičius (žm. sk.)</w:t>
            </w:r>
          </w:p>
        </w:tc>
        <w:tc>
          <w:tcPr>
            <w:tcW w:w="1660" w:type="dxa"/>
            <w:tcBorders>
              <w:top w:val="nil"/>
              <w:left w:val="nil"/>
              <w:bottom w:val="single" w:sz="4" w:space="0" w:color="auto"/>
              <w:right w:val="single" w:sz="4" w:space="0" w:color="auto"/>
            </w:tcBorders>
            <w:shd w:val="clear" w:color="auto" w:fill="auto"/>
            <w:vAlign w:val="center"/>
          </w:tcPr>
          <w:p w14:paraId="4C2A6817" w14:textId="694D483C" w:rsidR="00BF01F7" w:rsidRPr="00DA79EC" w:rsidRDefault="00FF0134" w:rsidP="00BF01F7">
            <w:pPr>
              <w:spacing w:after="0" w:line="240" w:lineRule="auto"/>
              <w:jc w:val="center"/>
              <w:rPr>
                <w:rFonts w:ascii="Times New Roman" w:eastAsia="Times New Roman" w:hAnsi="Times New Roman" w:cs="Times New Roman"/>
                <w:b/>
                <w:bCs/>
                <w:color w:val="FF0000"/>
                <w:sz w:val="24"/>
                <w:szCs w:val="24"/>
                <w:highlight w:val="yellow"/>
                <w:lang w:eastAsia="lt-LT"/>
              </w:rPr>
            </w:pPr>
            <w:r w:rsidRPr="00443834">
              <w:rPr>
                <w:rFonts w:ascii="Times New Roman" w:eastAsia="Times New Roman" w:hAnsi="Times New Roman" w:cs="Times New Roman"/>
                <w:b/>
                <w:bCs/>
                <w:sz w:val="24"/>
                <w:szCs w:val="24"/>
                <w:lang w:eastAsia="lt-LT"/>
              </w:rPr>
              <w:t>36</w:t>
            </w:r>
          </w:p>
        </w:tc>
        <w:tc>
          <w:tcPr>
            <w:tcW w:w="3192" w:type="dxa"/>
            <w:tcBorders>
              <w:top w:val="nil"/>
              <w:left w:val="nil"/>
              <w:bottom w:val="single" w:sz="4" w:space="0" w:color="auto"/>
              <w:right w:val="single" w:sz="4" w:space="0" w:color="auto"/>
            </w:tcBorders>
            <w:shd w:val="clear" w:color="auto" w:fill="auto"/>
            <w:vAlign w:val="center"/>
          </w:tcPr>
          <w:p w14:paraId="11E811BA" w14:textId="0B6E7111" w:rsidR="00BF01F7" w:rsidRPr="00DA79EC" w:rsidRDefault="00BF01F7" w:rsidP="00BF01F7">
            <w:pPr>
              <w:spacing w:after="0" w:line="240" w:lineRule="auto"/>
              <w:jc w:val="both"/>
              <w:rPr>
                <w:rFonts w:ascii="Times New Roman" w:eastAsia="Times New Roman" w:hAnsi="Times New Roman" w:cs="Times New Roman"/>
                <w:b/>
                <w:bCs/>
                <w:color w:val="FF0000"/>
                <w:sz w:val="24"/>
                <w:szCs w:val="24"/>
                <w:lang w:eastAsia="lt-LT"/>
              </w:rPr>
            </w:pPr>
            <w:r w:rsidRPr="00DA79EC">
              <w:rPr>
                <w:rFonts w:ascii="Times New Roman" w:eastAsia="Times New Roman" w:hAnsi="Times New Roman" w:cs="Times New Roman"/>
                <w:bCs/>
                <w:sz w:val="24"/>
                <w:szCs w:val="24"/>
                <w:lang w:eastAsia="lt-LT"/>
              </w:rPr>
              <w:t>Švietimo įstatymo 5 str. 5 d., 14 str. 7 d., 30 str. papildymas</w:t>
            </w:r>
          </w:p>
        </w:tc>
      </w:tr>
      <w:tr w:rsidR="00BF01F7" w:rsidRPr="00DA79EC" w14:paraId="40D0BA5A" w14:textId="77777777" w:rsidTr="00BB046A">
        <w:trPr>
          <w:trHeight w:val="315"/>
        </w:trPr>
        <w:tc>
          <w:tcPr>
            <w:tcW w:w="4821" w:type="dxa"/>
            <w:tcBorders>
              <w:top w:val="nil"/>
              <w:left w:val="single" w:sz="4" w:space="0" w:color="auto"/>
              <w:bottom w:val="single" w:sz="4" w:space="0" w:color="auto"/>
              <w:right w:val="single" w:sz="4" w:space="0" w:color="auto"/>
            </w:tcBorders>
            <w:shd w:val="clear" w:color="auto" w:fill="auto"/>
            <w:vAlign w:val="center"/>
            <w:hideMark/>
          </w:tcPr>
          <w:p w14:paraId="381B7A78" w14:textId="0332E24E" w:rsidR="00BF01F7" w:rsidRPr="00DA79EC" w:rsidRDefault="00BF01F7" w:rsidP="00BF01F7">
            <w:pPr>
              <w:spacing w:after="0" w:line="240" w:lineRule="auto"/>
              <w:rPr>
                <w:rFonts w:ascii="Times New Roman" w:eastAsia="Times New Roman" w:hAnsi="Times New Roman" w:cs="Times New Roman"/>
                <w:bCs/>
                <w:i/>
                <w:sz w:val="24"/>
                <w:szCs w:val="24"/>
                <w:lang w:eastAsia="lt-LT"/>
              </w:rPr>
            </w:pPr>
            <w:r w:rsidRPr="00DA79EC">
              <w:rPr>
                <w:rFonts w:ascii="Times New Roman" w:eastAsia="Times New Roman" w:hAnsi="Times New Roman" w:cs="Times New Roman"/>
                <w:bCs/>
                <w:i/>
                <w:sz w:val="24"/>
                <w:szCs w:val="24"/>
                <w:lang w:eastAsia="lt-LT"/>
              </w:rPr>
              <w:t>2. Ugdymo kokybės gerinimas</w:t>
            </w:r>
          </w:p>
        </w:tc>
        <w:tc>
          <w:tcPr>
            <w:tcW w:w="5212" w:type="dxa"/>
            <w:tcBorders>
              <w:top w:val="single" w:sz="8" w:space="0" w:color="000000"/>
              <w:left w:val="single" w:sz="4" w:space="0" w:color="000000"/>
              <w:bottom w:val="single" w:sz="4" w:space="0" w:color="000000"/>
              <w:right w:val="single" w:sz="4" w:space="0" w:color="000000"/>
            </w:tcBorders>
            <w:shd w:val="clear" w:color="F5EDD1" w:fill="FFFFFF"/>
            <w:vAlign w:val="center"/>
            <w:hideMark/>
          </w:tcPr>
          <w:p w14:paraId="11361C32" w14:textId="3564DDB4" w:rsidR="00BF01F7" w:rsidRPr="00DA79EC" w:rsidRDefault="00BF01F7" w:rsidP="00BF01F7">
            <w:pPr>
              <w:spacing w:after="0" w:line="240" w:lineRule="auto"/>
              <w:jc w:val="both"/>
              <w:rPr>
                <w:rFonts w:ascii="Times New Roman" w:eastAsia="Times New Roman" w:hAnsi="Times New Roman" w:cs="Times New Roman"/>
                <w:bCs/>
                <w:sz w:val="24"/>
                <w:szCs w:val="24"/>
                <w:lang w:eastAsia="lt-LT"/>
              </w:rPr>
            </w:pPr>
            <w:r w:rsidRPr="00DA79EC">
              <w:rPr>
                <w:rFonts w:ascii="Times New Roman" w:hAnsi="Times New Roman" w:cs="Times New Roman"/>
                <w:color w:val="000000"/>
                <w:sz w:val="24"/>
                <w:szCs w:val="24"/>
              </w:rPr>
              <w:t>Vienam pedagogui tenkantis vaikų skaičius</w:t>
            </w:r>
          </w:p>
        </w:tc>
        <w:tc>
          <w:tcPr>
            <w:tcW w:w="1660" w:type="dxa"/>
            <w:tcBorders>
              <w:top w:val="nil"/>
              <w:left w:val="nil"/>
              <w:bottom w:val="single" w:sz="4" w:space="0" w:color="auto"/>
              <w:right w:val="single" w:sz="4" w:space="0" w:color="auto"/>
            </w:tcBorders>
            <w:shd w:val="clear" w:color="auto" w:fill="auto"/>
            <w:vAlign w:val="center"/>
            <w:hideMark/>
          </w:tcPr>
          <w:p w14:paraId="63E47265" w14:textId="3AB5C0BF" w:rsidR="00BF01F7" w:rsidRPr="00DA79EC" w:rsidRDefault="006512CC" w:rsidP="00BF01F7">
            <w:pPr>
              <w:spacing w:after="0" w:line="240" w:lineRule="auto"/>
              <w:jc w:val="center"/>
              <w:rPr>
                <w:rFonts w:ascii="Times New Roman" w:eastAsia="Times New Roman" w:hAnsi="Times New Roman" w:cs="Times New Roman"/>
                <w:b/>
                <w:bCs/>
                <w:sz w:val="24"/>
                <w:szCs w:val="24"/>
                <w:lang w:eastAsia="lt-LT"/>
              </w:rPr>
            </w:pPr>
            <w:r w:rsidRPr="00DA79EC">
              <w:rPr>
                <w:rFonts w:ascii="Times New Roman" w:eastAsia="Times New Roman" w:hAnsi="Times New Roman" w:cs="Times New Roman"/>
                <w:b/>
                <w:bCs/>
                <w:sz w:val="24"/>
                <w:szCs w:val="24"/>
                <w:lang w:eastAsia="lt-LT"/>
              </w:rPr>
              <w:t>8</w:t>
            </w:r>
          </w:p>
        </w:tc>
        <w:tc>
          <w:tcPr>
            <w:tcW w:w="3192" w:type="dxa"/>
            <w:tcBorders>
              <w:top w:val="nil"/>
              <w:left w:val="nil"/>
              <w:bottom w:val="single" w:sz="4" w:space="0" w:color="auto"/>
              <w:right w:val="single" w:sz="4" w:space="0" w:color="auto"/>
            </w:tcBorders>
            <w:shd w:val="clear" w:color="auto" w:fill="auto"/>
            <w:vAlign w:val="center"/>
            <w:hideMark/>
          </w:tcPr>
          <w:p w14:paraId="4E056A6D" w14:textId="6FD56564" w:rsidR="00BF01F7" w:rsidRPr="00DA79EC" w:rsidRDefault="00BF01F7" w:rsidP="00BF01F7">
            <w:pPr>
              <w:spacing w:after="0" w:line="240" w:lineRule="auto"/>
              <w:jc w:val="both"/>
              <w:rPr>
                <w:rFonts w:ascii="Times New Roman" w:eastAsia="Times New Roman" w:hAnsi="Times New Roman" w:cs="Times New Roman"/>
                <w:bCs/>
                <w:color w:val="FF0000"/>
                <w:sz w:val="24"/>
                <w:szCs w:val="24"/>
                <w:lang w:eastAsia="lt-LT"/>
              </w:rPr>
            </w:pPr>
            <w:r w:rsidRPr="00DA79EC">
              <w:rPr>
                <w:rFonts w:ascii="Times New Roman" w:eastAsia="Times New Roman" w:hAnsi="Times New Roman" w:cs="Times New Roman"/>
                <w:b/>
                <w:bCs/>
                <w:color w:val="FF0000"/>
                <w:sz w:val="24"/>
                <w:szCs w:val="24"/>
                <w:lang w:eastAsia="lt-LT"/>
              </w:rPr>
              <w:t> </w:t>
            </w:r>
            <w:r w:rsidRPr="00DA79EC">
              <w:rPr>
                <w:rFonts w:ascii="Times New Roman" w:eastAsia="Times New Roman" w:hAnsi="Times New Roman" w:cs="Times New Roman"/>
                <w:bCs/>
                <w:sz w:val="24"/>
                <w:szCs w:val="24"/>
                <w:lang w:eastAsia="lt-LT"/>
              </w:rPr>
              <w:t>Kauno miesto savivaldybės 2022–2024 metų strateginis veiklos planas, patvirtintas Kauno miesto savivaldybės tarybos 2022 m. vasario 1 d.   sprendimu Nr. T-3 „Dėl Kauno miesto savivaldybės 2022–</w:t>
            </w:r>
            <w:r w:rsidRPr="00DA79EC">
              <w:rPr>
                <w:rFonts w:ascii="Times New Roman" w:eastAsia="Times New Roman" w:hAnsi="Times New Roman" w:cs="Times New Roman"/>
                <w:bCs/>
                <w:sz w:val="24"/>
                <w:szCs w:val="24"/>
                <w:lang w:eastAsia="lt-LT"/>
              </w:rPr>
              <w:lastRenderedPageBreak/>
              <w:t>2024 metų strateginio veiklos plano patvirtinimo“.</w:t>
            </w:r>
          </w:p>
        </w:tc>
      </w:tr>
      <w:tr w:rsidR="00BF01F7" w:rsidRPr="00DA79EC" w14:paraId="5287938F" w14:textId="77777777" w:rsidTr="00BB046A">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2289F7F9" w14:textId="7211F9AB" w:rsidR="00BF01F7" w:rsidRPr="00DA79EC" w:rsidRDefault="00BF01F7" w:rsidP="00BF01F7">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single" w:sz="4" w:space="0" w:color="000000"/>
              <w:bottom w:val="single" w:sz="4" w:space="0" w:color="000000"/>
              <w:right w:val="single" w:sz="4" w:space="0" w:color="000000"/>
            </w:tcBorders>
            <w:shd w:val="clear" w:color="000000" w:fill="FFFFFF"/>
            <w:vAlign w:val="center"/>
            <w:hideMark/>
          </w:tcPr>
          <w:p w14:paraId="21FAC6CD" w14:textId="65DAF627" w:rsidR="00BF01F7" w:rsidRPr="00DA79EC" w:rsidRDefault="006512CC" w:rsidP="00BF01F7">
            <w:pPr>
              <w:spacing w:after="0" w:line="240" w:lineRule="auto"/>
              <w:jc w:val="both"/>
              <w:rPr>
                <w:rFonts w:ascii="Times New Roman" w:eastAsia="Times New Roman" w:hAnsi="Times New Roman" w:cs="Times New Roman"/>
                <w:bCs/>
                <w:color w:val="FF0000"/>
                <w:sz w:val="24"/>
                <w:szCs w:val="24"/>
                <w:lang w:eastAsia="lt-LT"/>
              </w:rPr>
            </w:pPr>
            <w:r w:rsidRPr="00DA79EC">
              <w:rPr>
                <w:rFonts w:ascii="Times New Roman" w:hAnsi="Times New Roman" w:cs="Times New Roman"/>
                <w:color w:val="000000"/>
                <w:sz w:val="24"/>
                <w:szCs w:val="24"/>
              </w:rPr>
              <w:t>Mokinių skaičiaus vidurkis pagrindinio ugdymo programoje</w:t>
            </w:r>
          </w:p>
        </w:tc>
        <w:tc>
          <w:tcPr>
            <w:tcW w:w="1660" w:type="dxa"/>
            <w:tcBorders>
              <w:top w:val="nil"/>
              <w:left w:val="nil"/>
              <w:bottom w:val="single" w:sz="4" w:space="0" w:color="auto"/>
              <w:right w:val="single" w:sz="4" w:space="0" w:color="auto"/>
            </w:tcBorders>
            <w:shd w:val="clear" w:color="auto" w:fill="auto"/>
            <w:vAlign w:val="center"/>
            <w:hideMark/>
          </w:tcPr>
          <w:p w14:paraId="2CA97AEB" w14:textId="781CFFFD" w:rsidR="00BF01F7" w:rsidRPr="00DA79EC" w:rsidRDefault="006512CC" w:rsidP="00BF01F7">
            <w:pPr>
              <w:spacing w:after="0" w:line="240" w:lineRule="auto"/>
              <w:jc w:val="center"/>
              <w:rPr>
                <w:rFonts w:ascii="Times New Roman" w:eastAsia="Times New Roman" w:hAnsi="Times New Roman" w:cs="Times New Roman"/>
                <w:b/>
                <w:bCs/>
                <w:sz w:val="24"/>
                <w:szCs w:val="24"/>
                <w:lang w:eastAsia="lt-LT"/>
              </w:rPr>
            </w:pPr>
            <w:r w:rsidRPr="00DA79EC">
              <w:rPr>
                <w:rFonts w:ascii="Times New Roman" w:eastAsia="Times New Roman" w:hAnsi="Times New Roman" w:cs="Times New Roman"/>
                <w:b/>
                <w:bCs/>
                <w:sz w:val="24"/>
                <w:szCs w:val="24"/>
                <w:lang w:eastAsia="lt-LT"/>
              </w:rPr>
              <w:t>22</w:t>
            </w:r>
          </w:p>
        </w:tc>
        <w:tc>
          <w:tcPr>
            <w:tcW w:w="3192" w:type="dxa"/>
            <w:tcBorders>
              <w:top w:val="nil"/>
              <w:left w:val="nil"/>
              <w:bottom w:val="single" w:sz="4" w:space="0" w:color="auto"/>
              <w:right w:val="single" w:sz="4" w:space="0" w:color="auto"/>
            </w:tcBorders>
            <w:shd w:val="clear" w:color="auto" w:fill="auto"/>
            <w:vAlign w:val="center"/>
            <w:hideMark/>
          </w:tcPr>
          <w:p w14:paraId="7CDD580B" w14:textId="77777777" w:rsidR="00BF01F7" w:rsidRPr="00DA79EC" w:rsidRDefault="00BF01F7" w:rsidP="00BF01F7">
            <w:pPr>
              <w:spacing w:after="0" w:line="240" w:lineRule="auto"/>
              <w:rPr>
                <w:rFonts w:ascii="Times New Roman" w:eastAsia="Times New Roman" w:hAnsi="Times New Roman" w:cs="Times New Roman"/>
                <w:b/>
                <w:bCs/>
                <w:color w:val="FF0000"/>
                <w:sz w:val="24"/>
                <w:szCs w:val="24"/>
                <w:lang w:eastAsia="lt-LT"/>
              </w:rPr>
            </w:pPr>
            <w:r w:rsidRPr="00DA79EC">
              <w:rPr>
                <w:rFonts w:ascii="Times New Roman" w:eastAsia="Times New Roman" w:hAnsi="Times New Roman" w:cs="Times New Roman"/>
                <w:b/>
                <w:bCs/>
                <w:color w:val="FF0000"/>
                <w:sz w:val="24"/>
                <w:szCs w:val="24"/>
                <w:lang w:eastAsia="lt-LT"/>
              </w:rPr>
              <w:t> </w:t>
            </w:r>
          </w:p>
        </w:tc>
      </w:tr>
      <w:tr w:rsidR="006512CC" w:rsidRPr="00DA79EC" w14:paraId="16EFA1D9" w14:textId="77777777" w:rsidTr="00BB046A">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7572697C" w14:textId="77777777" w:rsidR="006512CC" w:rsidRPr="00DA79EC" w:rsidRDefault="006512CC" w:rsidP="00BF01F7">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single" w:sz="4" w:space="0" w:color="000000"/>
              <w:bottom w:val="single" w:sz="4" w:space="0" w:color="000000"/>
              <w:right w:val="single" w:sz="4" w:space="0" w:color="000000"/>
            </w:tcBorders>
            <w:shd w:val="clear" w:color="000000" w:fill="FFFFFF"/>
            <w:vAlign w:val="center"/>
          </w:tcPr>
          <w:p w14:paraId="4145B7B4" w14:textId="04E5D12E" w:rsidR="006512CC" w:rsidRPr="00DA79EC" w:rsidRDefault="006512CC" w:rsidP="00BF01F7">
            <w:pPr>
              <w:spacing w:after="0" w:line="240" w:lineRule="auto"/>
              <w:jc w:val="both"/>
              <w:rPr>
                <w:rFonts w:ascii="Times New Roman" w:hAnsi="Times New Roman" w:cs="Times New Roman"/>
                <w:color w:val="000000"/>
                <w:sz w:val="24"/>
                <w:szCs w:val="24"/>
              </w:rPr>
            </w:pPr>
            <w:r w:rsidRPr="00DA79EC">
              <w:rPr>
                <w:rFonts w:ascii="Times New Roman" w:hAnsi="Times New Roman" w:cs="Times New Roman"/>
                <w:color w:val="000000"/>
                <w:sz w:val="24"/>
                <w:szCs w:val="24"/>
              </w:rPr>
              <w:t>Patyčių 6-ose klasėse pokytis</w:t>
            </w:r>
          </w:p>
        </w:tc>
        <w:tc>
          <w:tcPr>
            <w:tcW w:w="1660" w:type="dxa"/>
            <w:tcBorders>
              <w:top w:val="nil"/>
              <w:left w:val="nil"/>
              <w:bottom w:val="single" w:sz="4" w:space="0" w:color="auto"/>
              <w:right w:val="single" w:sz="4" w:space="0" w:color="auto"/>
            </w:tcBorders>
            <w:shd w:val="clear" w:color="auto" w:fill="auto"/>
            <w:vAlign w:val="center"/>
          </w:tcPr>
          <w:p w14:paraId="2AA53F65" w14:textId="7F968A34" w:rsidR="006512CC" w:rsidRPr="00DA79EC" w:rsidRDefault="006512CC" w:rsidP="00BF01F7">
            <w:pPr>
              <w:spacing w:after="0" w:line="240" w:lineRule="auto"/>
              <w:jc w:val="center"/>
              <w:rPr>
                <w:rFonts w:ascii="Times New Roman" w:eastAsia="Times New Roman" w:hAnsi="Times New Roman" w:cs="Times New Roman"/>
                <w:b/>
                <w:bCs/>
                <w:sz w:val="24"/>
                <w:szCs w:val="24"/>
                <w:lang w:eastAsia="lt-LT"/>
              </w:rPr>
            </w:pPr>
            <w:r w:rsidRPr="00DA79EC">
              <w:rPr>
                <w:rFonts w:ascii="Times New Roman" w:eastAsia="Times New Roman" w:hAnsi="Times New Roman" w:cs="Times New Roman"/>
                <w:b/>
                <w:bCs/>
                <w:sz w:val="24"/>
                <w:szCs w:val="24"/>
                <w:lang w:eastAsia="lt-LT"/>
              </w:rPr>
              <w:t>0,03</w:t>
            </w:r>
          </w:p>
        </w:tc>
        <w:tc>
          <w:tcPr>
            <w:tcW w:w="3192" w:type="dxa"/>
            <w:tcBorders>
              <w:top w:val="nil"/>
              <w:left w:val="nil"/>
              <w:bottom w:val="single" w:sz="4" w:space="0" w:color="auto"/>
              <w:right w:val="single" w:sz="4" w:space="0" w:color="auto"/>
            </w:tcBorders>
            <w:shd w:val="clear" w:color="auto" w:fill="auto"/>
            <w:vAlign w:val="center"/>
          </w:tcPr>
          <w:p w14:paraId="207DD8B7" w14:textId="77777777" w:rsidR="006512CC" w:rsidRPr="00DA79EC" w:rsidRDefault="006512CC" w:rsidP="00BF01F7">
            <w:pPr>
              <w:spacing w:after="0" w:line="240" w:lineRule="auto"/>
              <w:rPr>
                <w:rFonts w:ascii="Times New Roman" w:eastAsia="Times New Roman" w:hAnsi="Times New Roman" w:cs="Times New Roman"/>
                <w:b/>
                <w:bCs/>
                <w:color w:val="FF0000"/>
                <w:sz w:val="24"/>
                <w:szCs w:val="24"/>
                <w:lang w:eastAsia="lt-LT"/>
              </w:rPr>
            </w:pPr>
          </w:p>
        </w:tc>
      </w:tr>
      <w:tr w:rsidR="006512CC" w:rsidRPr="00DA79EC" w14:paraId="2BD32F0C" w14:textId="77777777" w:rsidTr="00BB046A">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08431289" w14:textId="77777777" w:rsidR="006512CC" w:rsidRPr="00DA79EC" w:rsidRDefault="006512CC" w:rsidP="00BF01F7">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single" w:sz="4" w:space="0" w:color="000000"/>
              <w:bottom w:val="single" w:sz="4" w:space="0" w:color="000000"/>
              <w:right w:val="single" w:sz="4" w:space="0" w:color="000000"/>
            </w:tcBorders>
            <w:shd w:val="clear" w:color="000000" w:fill="FFFFFF"/>
            <w:vAlign w:val="center"/>
          </w:tcPr>
          <w:p w14:paraId="102AC5B3" w14:textId="4E95464F" w:rsidR="006512CC" w:rsidRPr="00DA79EC" w:rsidRDefault="006512CC" w:rsidP="00BF01F7">
            <w:pPr>
              <w:spacing w:after="0" w:line="240" w:lineRule="auto"/>
              <w:jc w:val="both"/>
              <w:rPr>
                <w:rFonts w:ascii="Times New Roman" w:hAnsi="Times New Roman" w:cs="Times New Roman"/>
                <w:color w:val="000000"/>
                <w:sz w:val="24"/>
                <w:szCs w:val="24"/>
              </w:rPr>
            </w:pPr>
            <w:r w:rsidRPr="00DA79EC">
              <w:rPr>
                <w:rFonts w:ascii="Times New Roman" w:hAnsi="Times New Roman" w:cs="Times New Roman"/>
                <w:color w:val="000000"/>
                <w:sz w:val="24"/>
                <w:szCs w:val="24"/>
              </w:rPr>
              <w:t>Vaikų skaičiaus pradinio ugdymo programoje vidurkis</w:t>
            </w:r>
          </w:p>
        </w:tc>
        <w:tc>
          <w:tcPr>
            <w:tcW w:w="1660" w:type="dxa"/>
            <w:tcBorders>
              <w:top w:val="nil"/>
              <w:left w:val="nil"/>
              <w:bottom w:val="single" w:sz="4" w:space="0" w:color="auto"/>
              <w:right w:val="single" w:sz="4" w:space="0" w:color="auto"/>
            </w:tcBorders>
            <w:shd w:val="clear" w:color="auto" w:fill="auto"/>
            <w:vAlign w:val="center"/>
          </w:tcPr>
          <w:p w14:paraId="53EF12C8" w14:textId="4FB732FE" w:rsidR="006512CC" w:rsidRPr="00DA79EC" w:rsidRDefault="006512CC" w:rsidP="00BF01F7">
            <w:pPr>
              <w:spacing w:after="0" w:line="240" w:lineRule="auto"/>
              <w:jc w:val="center"/>
              <w:rPr>
                <w:rFonts w:ascii="Times New Roman" w:eastAsia="Times New Roman" w:hAnsi="Times New Roman" w:cs="Times New Roman"/>
                <w:b/>
                <w:bCs/>
                <w:sz w:val="24"/>
                <w:szCs w:val="24"/>
                <w:lang w:eastAsia="lt-LT"/>
              </w:rPr>
            </w:pPr>
            <w:r w:rsidRPr="00DA79EC">
              <w:rPr>
                <w:rFonts w:ascii="Times New Roman" w:eastAsia="Times New Roman" w:hAnsi="Times New Roman" w:cs="Times New Roman"/>
                <w:b/>
                <w:bCs/>
                <w:sz w:val="24"/>
                <w:szCs w:val="24"/>
                <w:lang w:eastAsia="lt-LT"/>
              </w:rPr>
              <w:t>23</w:t>
            </w:r>
          </w:p>
        </w:tc>
        <w:tc>
          <w:tcPr>
            <w:tcW w:w="3192" w:type="dxa"/>
            <w:tcBorders>
              <w:top w:val="nil"/>
              <w:left w:val="nil"/>
              <w:bottom w:val="single" w:sz="4" w:space="0" w:color="auto"/>
              <w:right w:val="single" w:sz="4" w:space="0" w:color="auto"/>
            </w:tcBorders>
            <w:shd w:val="clear" w:color="auto" w:fill="auto"/>
            <w:vAlign w:val="center"/>
          </w:tcPr>
          <w:p w14:paraId="15B069B0" w14:textId="77777777" w:rsidR="006512CC" w:rsidRPr="00DA79EC" w:rsidRDefault="006512CC" w:rsidP="00BF01F7">
            <w:pPr>
              <w:spacing w:after="0" w:line="240" w:lineRule="auto"/>
              <w:rPr>
                <w:rFonts w:ascii="Times New Roman" w:eastAsia="Times New Roman" w:hAnsi="Times New Roman" w:cs="Times New Roman"/>
                <w:b/>
                <w:bCs/>
                <w:color w:val="FF0000"/>
                <w:sz w:val="24"/>
                <w:szCs w:val="24"/>
                <w:lang w:eastAsia="lt-LT"/>
              </w:rPr>
            </w:pPr>
          </w:p>
        </w:tc>
      </w:tr>
      <w:tr w:rsidR="006512CC" w:rsidRPr="00DA79EC" w14:paraId="0067B4EF" w14:textId="77777777" w:rsidTr="00BB046A">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4F2B9BE9" w14:textId="77777777" w:rsidR="006512CC" w:rsidRPr="00DA79EC" w:rsidRDefault="006512CC" w:rsidP="00BF01F7">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single" w:sz="4" w:space="0" w:color="000000"/>
              <w:bottom w:val="single" w:sz="4" w:space="0" w:color="000000"/>
              <w:right w:val="single" w:sz="4" w:space="0" w:color="000000"/>
            </w:tcBorders>
            <w:shd w:val="clear" w:color="000000" w:fill="FFFFFF"/>
            <w:vAlign w:val="center"/>
          </w:tcPr>
          <w:p w14:paraId="57091668" w14:textId="422C2280" w:rsidR="006512CC" w:rsidRPr="00DA79EC" w:rsidRDefault="006512CC" w:rsidP="00BF01F7">
            <w:pPr>
              <w:spacing w:after="0" w:line="240" w:lineRule="auto"/>
              <w:jc w:val="both"/>
              <w:rPr>
                <w:rFonts w:ascii="Times New Roman" w:hAnsi="Times New Roman" w:cs="Times New Roman"/>
                <w:color w:val="000000"/>
                <w:sz w:val="24"/>
                <w:szCs w:val="24"/>
              </w:rPr>
            </w:pPr>
            <w:r w:rsidRPr="00DA79EC">
              <w:rPr>
                <w:rFonts w:ascii="Times New Roman" w:hAnsi="Times New Roman" w:cs="Times New Roman"/>
                <w:color w:val="000000"/>
                <w:sz w:val="24"/>
                <w:szCs w:val="24"/>
              </w:rPr>
              <w:t>4 klasės mokinių, pasiekusių rašymo ir skaitymo pagrindinį ir aukštesnįjį lygį, dalis</w:t>
            </w:r>
          </w:p>
        </w:tc>
        <w:tc>
          <w:tcPr>
            <w:tcW w:w="1660" w:type="dxa"/>
            <w:tcBorders>
              <w:top w:val="nil"/>
              <w:left w:val="nil"/>
              <w:bottom w:val="single" w:sz="4" w:space="0" w:color="auto"/>
              <w:right w:val="single" w:sz="4" w:space="0" w:color="auto"/>
            </w:tcBorders>
            <w:shd w:val="clear" w:color="auto" w:fill="auto"/>
            <w:vAlign w:val="center"/>
          </w:tcPr>
          <w:p w14:paraId="12AD68AE" w14:textId="32345561" w:rsidR="006512CC" w:rsidRPr="00DA79EC" w:rsidRDefault="006512CC" w:rsidP="00BF01F7">
            <w:pPr>
              <w:spacing w:after="0" w:line="240" w:lineRule="auto"/>
              <w:jc w:val="center"/>
              <w:rPr>
                <w:rFonts w:ascii="Times New Roman" w:eastAsia="Times New Roman" w:hAnsi="Times New Roman" w:cs="Times New Roman"/>
                <w:b/>
                <w:bCs/>
                <w:sz w:val="24"/>
                <w:szCs w:val="24"/>
                <w:lang w:eastAsia="lt-LT"/>
              </w:rPr>
            </w:pPr>
            <w:r w:rsidRPr="00DA79EC">
              <w:rPr>
                <w:rFonts w:ascii="Times New Roman" w:eastAsia="Times New Roman" w:hAnsi="Times New Roman" w:cs="Times New Roman"/>
                <w:b/>
                <w:bCs/>
                <w:sz w:val="24"/>
                <w:szCs w:val="24"/>
                <w:lang w:eastAsia="lt-LT"/>
              </w:rPr>
              <w:t>98</w:t>
            </w:r>
          </w:p>
        </w:tc>
        <w:tc>
          <w:tcPr>
            <w:tcW w:w="3192" w:type="dxa"/>
            <w:tcBorders>
              <w:top w:val="nil"/>
              <w:left w:val="nil"/>
              <w:bottom w:val="single" w:sz="4" w:space="0" w:color="auto"/>
              <w:right w:val="single" w:sz="4" w:space="0" w:color="auto"/>
            </w:tcBorders>
            <w:shd w:val="clear" w:color="auto" w:fill="auto"/>
            <w:vAlign w:val="center"/>
          </w:tcPr>
          <w:p w14:paraId="219586F9" w14:textId="77777777" w:rsidR="006512CC" w:rsidRPr="00DA79EC" w:rsidRDefault="006512CC" w:rsidP="00BF01F7">
            <w:pPr>
              <w:spacing w:after="0" w:line="240" w:lineRule="auto"/>
              <w:rPr>
                <w:rFonts w:ascii="Times New Roman" w:eastAsia="Times New Roman" w:hAnsi="Times New Roman" w:cs="Times New Roman"/>
                <w:b/>
                <w:bCs/>
                <w:color w:val="FF0000"/>
                <w:sz w:val="24"/>
                <w:szCs w:val="24"/>
                <w:lang w:eastAsia="lt-LT"/>
              </w:rPr>
            </w:pPr>
          </w:p>
        </w:tc>
      </w:tr>
      <w:tr w:rsidR="00BF01F7" w:rsidRPr="00DA79EC" w14:paraId="2386F50C" w14:textId="77777777" w:rsidTr="00BB046A">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1A00CB8B" w14:textId="77777777" w:rsidR="00BF01F7" w:rsidRPr="00DA79EC" w:rsidRDefault="00BF01F7" w:rsidP="00BF01F7">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single" w:sz="4" w:space="0" w:color="000000"/>
              <w:bottom w:val="single" w:sz="4" w:space="0" w:color="000000"/>
              <w:right w:val="single" w:sz="4" w:space="0" w:color="000000"/>
            </w:tcBorders>
            <w:shd w:val="clear" w:color="000000" w:fill="FFFFFF"/>
            <w:vAlign w:val="center"/>
          </w:tcPr>
          <w:p w14:paraId="2B8D4673" w14:textId="2529EC39" w:rsidR="00BF01F7" w:rsidRPr="00DA79EC" w:rsidRDefault="006512CC" w:rsidP="00BF01F7">
            <w:pPr>
              <w:spacing w:after="0" w:line="240" w:lineRule="auto"/>
              <w:jc w:val="both"/>
              <w:rPr>
                <w:rFonts w:ascii="Times New Roman" w:eastAsia="Times New Roman" w:hAnsi="Times New Roman" w:cs="Times New Roman"/>
                <w:b/>
                <w:bCs/>
                <w:color w:val="FF0000"/>
                <w:sz w:val="24"/>
                <w:szCs w:val="24"/>
                <w:lang w:eastAsia="lt-LT"/>
              </w:rPr>
            </w:pPr>
            <w:r w:rsidRPr="00DA79EC">
              <w:rPr>
                <w:rFonts w:ascii="Times New Roman" w:hAnsi="Times New Roman" w:cs="Times New Roman"/>
                <w:color w:val="000000"/>
                <w:sz w:val="24"/>
                <w:szCs w:val="24"/>
              </w:rPr>
              <w:t>Patyčių 4</w:t>
            </w:r>
            <w:r w:rsidR="00BF01F7" w:rsidRPr="00DA79EC">
              <w:rPr>
                <w:rFonts w:ascii="Times New Roman" w:hAnsi="Times New Roman" w:cs="Times New Roman"/>
                <w:color w:val="000000"/>
                <w:sz w:val="24"/>
                <w:szCs w:val="24"/>
              </w:rPr>
              <w:t>-ose klasėse pokytis</w:t>
            </w:r>
          </w:p>
        </w:tc>
        <w:tc>
          <w:tcPr>
            <w:tcW w:w="1660" w:type="dxa"/>
            <w:tcBorders>
              <w:top w:val="nil"/>
              <w:left w:val="nil"/>
              <w:bottom w:val="single" w:sz="4" w:space="0" w:color="auto"/>
              <w:right w:val="single" w:sz="4" w:space="0" w:color="auto"/>
            </w:tcBorders>
            <w:shd w:val="clear" w:color="auto" w:fill="auto"/>
            <w:vAlign w:val="center"/>
          </w:tcPr>
          <w:p w14:paraId="65D47108" w14:textId="3AAE8530" w:rsidR="00BF01F7" w:rsidRPr="00DA79EC" w:rsidRDefault="006512CC" w:rsidP="00BF01F7">
            <w:pPr>
              <w:spacing w:after="0" w:line="240" w:lineRule="auto"/>
              <w:jc w:val="center"/>
              <w:rPr>
                <w:rFonts w:ascii="Times New Roman" w:eastAsia="Times New Roman" w:hAnsi="Times New Roman" w:cs="Times New Roman"/>
                <w:b/>
                <w:bCs/>
                <w:sz w:val="24"/>
                <w:szCs w:val="24"/>
                <w:lang w:eastAsia="lt-LT"/>
              </w:rPr>
            </w:pPr>
            <w:r w:rsidRPr="00DA79EC">
              <w:rPr>
                <w:rFonts w:ascii="Times New Roman" w:eastAsia="Times New Roman" w:hAnsi="Times New Roman" w:cs="Times New Roman"/>
                <w:b/>
                <w:bCs/>
                <w:sz w:val="24"/>
                <w:szCs w:val="24"/>
                <w:lang w:eastAsia="lt-LT"/>
              </w:rPr>
              <w:t>0,03</w:t>
            </w:r>
          </w:p>
        </w:tc>
        <w:tc>
          <w:tcPr>
            <w:tcW w:w="3192" w:type="dxa"/>
            <w:tcBorders>
              <w:top w:val="nil"/>
              <w:left w:val="nil"/>
              <w:bottom w:val="single" w:sz="4" w:space="0" w:color="auto"/>
              <w:right w:val="single" w:sz="4" w:space="0" w:color="auto"/>
            </w:tcBorders>
            <w:shd w:val="clear" w:color="auto" w:fill="auto"/>
            <w:vAlign w:val="center"/>
          </w:tcPr>
          <w:p w14:paraId="22013625" w14:textId="77777777" w:rsidR="00BF01F7" w:rsidRPr="00DA79EC" w:rsidRDefault="00BF01F7" w:rsidP="00BF01F7">
            <w:pPr>
              <w:spacing w:after="0" w:line="240" w:lineRule="auto"/>
              <w:rPr>
                <w:rFonts w:ascii="Times New Roman" w:eastAsia="Times New Roman" w:hAnsi="Times New Roman" w:cs="Times New Roman"/>
                <w:b/>
                <w:bCs/>
                <w:color w:val="FF0000"/>
                <w:sz w:val="24"/>
                <w:szCs w:val="24"/>
                <w:lang w:eastAsia="lt-LT"/>
              </w:rPr>
            </w:pPr>
          </w:p>
        </w:tc>
      </w:tr>
      <w:tr w:rsidR="00BF01F7" w:rsidRPr="00DA79EC" w14:paraId="37138021" w14:textId="77777777" w:rsidTr="00604095">
        <w:trPr>
          <w:trHeight w:val="792"/>
        </w:trPr>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42FD9833" w14:textId="77777777" w:rsidR="00BF01F7" w:rsidRPr="00DA79EC" w:rsidRDefault="00BF01F7" w:rsidP="00BF01F7">
            <w:pPr>
              <w:spacing w:after="0" w:line="240" w:lineRule="auto"/>
              <w:jc w:val="right"/>
              <w:rPr>
                <w:rFonts w:ascii="Times New Roman" w:eastAsia="Times New Roman" w:hAnsi="Times New Roman" w:cs="Times New Roman"/>
                <w:color w:val="000000"/>
                <w:sz w:val="24"/>
                <w:szCs w:val="24"/>
                <w:lang w:eastAsia="lt-LT"/>
              </w:rPr>
            </w:pPr>
            <w:r w:rsidRPr="00DA79EC">
              <w:rPr>
                <w:rFonts w:ascii="Times New Roman" w:eastAsia="Times New Roman" w:hAnsi="Times New Roman" w:cs="Times New Roman"/>
                <w:color w:val="000000"/>
                <w:sz w:val="24"/>
                <w:szCs w:val="24"/>
                <w:lang w:eastAsia="lt-LT"/>
              </w:rPr>
              <w:t>Metiniai savivaldybės biudžeto asignavimai</w:t>
            </w:r>
          </w:p>
        </w:tc>
        <w:tc>
          <w:tcPr>
            <w:tcW w:w="10064" w:type="dxa"/>
            <w:gridSpan w:val="3"/>
            <w:tcBorders>
              <w:top w:val="single" w:sz="4" w:space="0" w:color="auto"/>
              <w:left w:val="nil"/>
              <w:bottom w:val="single" w:sz="4" w:space="0" w:color="auto"/>
              <w:right w:val="single" w:sz="4" w:space="0" w:color="auto"/>
            </w:tcBorders>
            <w:shd w:val="clear" w:color="auto" w:fill="auto"/>
            <w:vAlign w:val="center"/>
            <w:hideMark/>
          </w:tcPr>
          <w:p w14:paraId="15C4B9AB" w14:textId="5345DFFB" w:rsidR="00BF01F7" w:rsidRPr="00DA79EC" w:rsidRDefault="006512CC" w:rsidP="00BF01F7">
            <w:pPr>
              <w:spacing w:after="0" w:line="240" w:lineRule="auto"/>
              <w:rPr>
                <w:rFonts w:ascii="Times New Roman" w:eastAsia="Times New Roman" w:hAnsi="Times New Roman" w:cs="Times New Roman"/>
                <w:b/>
                <w:bCs/>
                <w:sz w:val="24"/>
                <w:szCs w:val="24"/>
                <w:lang w:eastAsia="lt-LT"/>
              </w:rPr>
            </w:pPr>
            <w:r w:rsidRPr="00DA79EC">
              <w:rPr>
                <w:rFonts w:ascii="Times New Roman" w:eastAsia="Times New Roman" w:hAnsi="Times New Roman" w:cs="Times New Roman"/>
                <w:b/>
                <w:bCs/>
                <w:i/>
                <w:iCs/>
                <w:sz w:val="24"/>
                <w:szCs w:val="24"/>
                <w:lang w:eastAsia="lt-LT"/>
              </w:rPr>
              <w:t xml:space="preserve">1 240,7 </w:t>
            </w:r>
            <w:r w:rsidR="00BF01F7" w:rsidRPr="00DA79EC">
              <w:rPr>
                <w:rFonts w:ascii="Times New Roman" w:eastAsia="Times New Roman" w:hAnsi="Times New Roman" w:cs="Times New Roman"/>
                <w:b/>
                <w:bCs/>
                <w:sz w:val="24"/>
                <w:szCs w:val="24"/>
                <w:lang w:eastAsia="lt-LT"/>
              </w:rPr>
              <w:t xml:space="preserve">tūkst. eurų </w:t>
            </w:r>
            <w:r w:rsidR="00BF01F7" w:rsidRPr="00DA79EC">
              <w:rPr>
                <w:rFonts w:ascii="Times New Roman" w:eastAsia="Times New Roman" w:hAnsi="Times New Roman" w:cs="Times New Roman"/>
                <w:bCs/>
                <w:sz w:val="24"/>
                <w:szCs w:val="24"/>
                <w:lang w:eastAsia="lt-LT"/>
              </w:rPr>
              <w:t>(bendra įstaigai skirta lėšų suma)</w:t>
            </w:r>
            <w:r w:rsidR="00BF01F7" w:rsidRPr="00DA79EC">
              <w:rPr>
                <w:rFonts w:ascii="Times New Roman" w:eastAsia="Times New Roman" w:hAnsi="Times New Roman" w:cs="Times New Roman"/>
                <w:b/>
                <w:bCs/>
                <w:sz w:val="24"/>
                <w:szCs w:val="24"/>
                <w:lang w:eastAsia="lt-LT"/>
              </w:rPr>
              <w:t xml:space="preserve">: </w:t>
            </w:r>
            <w:r w:rsidR="00BF01F7" w:rsidRPr="00DA79EC">
              <w:rPr>
                <w:rFonts w:ascii="Times New Roman" w:eastAsia="Times New Roman" w:hAnsi="Times New Roman" w:cs="Times New Roman"/>
                <w:b/>
                <w:bCs/>
                <w:sz w:val="24"/>
                <w:szCs w:val="24"/>
                <w:lang w:eastAsia="lt-LT"/>
              </w:rPr>
              <w:br/>
            </w:r>
          </w:p>
        </w:tc>
      </w:tr>
      <w:tr w:rsidR="00BF01F7" w:rsidRPr="00DA79EC" w14:paraId="79B207AD" w14:textId="77777777" w:rsidTr="00604095">
        <w:trPr>
          <w:trHeight w:val="900"/>
        </w:trPr>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022755DF" w14:textId="77777777" w:rsidR="00BF01F7" w:rsidRPr="00DA79EC" w:rsidRDefault="00BF01F7" w:rsidP="00BF01F7">
            <w:pPr>
              <w:spacing w:after="0" w:line="240" w:lineRule="auto"/>
              <w:jc w:val="right"/>
              <w:rPr>
                <w:rFonts w:ascii="Times New Roman" w:eastAsia="Times New Roman" w:hAnsi="Times New Roman" w:cs="Times New Roman"/>
                <w:color w:val="000000"/>
                <w:sz w:val="24"/>
                <w:szCs w:val="24"/>
                <w:lang w:eastAsia="lt-LT"/>
              </w:rPr>
            </w:pPr>
            <w:r w:rsidRPr="00DA79EC">
              <w:rPr>
                <w:rFonts w:ascii="Times New Roman" w:eastAsia="Times New Roman" w:hAnsi="Times New Roman" w:cs="Times New Roman"/>
                <w:color w:val="000000"/>
                <w:sz w:val="24"/>
                <w:szCs w:val="24"/>
                <w:lang w:eastAsia="lt-LT"/>
              </w:rPr>
              <w:t xml:space="preserve">Veiklos planu prisidedama siekiant šių  </w:t>
            </w:r>
            <w:r w:rsidRPr="00DA79EC">
              <w:rPr>
                <w:rFonts w:ascii="Times New Roman" w:eastAsia="Times New Roman" w:hAnsi="Times New Roman" w:cs="Times New Roman"/>
                <w:color w:val="000000"/>
                <w:sz w:val="24"/>
                <w:szCs w:val="24"/>
                <w:lang w:eastAsia="lt-LT"/>
              </w:rPr>
              <w:br/>
            </w:r>
            <w:r w:rsidRPr="00DA79EC">
              <w:rPr>
                <w:rFonts w:ascii="Times New Roman" w:eastAsia="Times New Roman" w:hAnsi="Times New Roman" w:cs="Times New Roman"/>
                <w:sz w:val="24"/>
                <w:szCs w:val="24"/>
                <w:lang w:eastAsia="lt-LT"/>
              </w:rPr>
              <w:t xml:space="preserve">Kauno miesto savivaldybės n – (n + 2) metų </w:t>
            </w:r>
            <w:r w:rsidRPr="00DA79EC">
              <w:rPr>
                <w:rFonts w:ascii="Times New Roman" w:eastAsia="Times New Roman" w:hAnsi="Times New Roman" w:cs="Times New Roman"/>
                <w:sz w:val="24"/>
                <w:szCs w:val="24"/>
                <w:lang w:eastAsia="lt-LT"/>
              </w:rPr>
              <w:br/>
              <w:t>strateginio veiklos plano tikslų ir uždavinių</w:t>
            </w:r>
          </w:p>
        </w:tc>
        <w:tc>
          <w:tcPr>
            <w:tcW w:w="10064" w:type="dxa"/>
            <w:gridSpan w:val="3"/>
            <w:tcBorders>
              <w:top w:val="single" w:sz="4" w:space="0" w:color="auto"/>
              <w:left w:val="nil"/>
              <w:bottom w:val="single" w:sz="4" w:space="0" w:color="auto"/>
              <w:right w:val="single" w:sz="4" w:space="0" w:color="000000"/>
            </w:tcBorders>
            <w:shd w:val="clear" w:color="auto" w:fill="auto"/>
            <w:vAlign w:val="center"/>
            <w:hideMark/>
          </w:tcPr>
          <w:p w14:paraId="3A16045C" w14:textId="13FA7D65" w:rsidR="00BF01F7" w:rsidRPr="00DA79EC" w:rsidRDefault="00BF01F7" w:rsidP="00BF01F7">
            <w:pPr>
              <w:spacing w:after="0" w:line="240" w:lineRule="auto"/>
              <w:rPr>
                <w:rFonts w:ascii="Times New Roman" w:eastAsia="Times New Roman" w:hAnsi="Times New Roman" w:cs="Times New Roman"/>
                <w:b/>
                <w:bCs/>
                <w:sz w:val="24"/>
                <w:szCs w:val="24"/>
                <w:lang w:eastAsia="lt-LT"/>
              </w:rPr>
            </w:pPr>
            <w:r w:rsidRPr="00DA79EC">
              <w:rPr>
                <w:rFonts w:ascii="Times New Roman" w:eastAsia="Times New Roman" w:hAnsi="Times New Roman" w:cs="Times New Roman"/>
                <w:b/>
                <w:bCs/>
                <w:sz w:val="24"/>
                <w:szCs w:val="24"/>
                <w:lang w:eastAsia="lt-LT"/>
              </w:rPr>
              <w:t> </w:t>
            </w:r>
            <w:r w:rsidRPr="00DA79EC">
              <w:rPr>
                <w:rFonts w:ascii="Times New Roman" w:hAnsi="Times New Roman" w:cs="Times New Roman"/>
                <w:b/>
                <w:sz w:val="24"/>
                <w:szCs w:val="24"/>
              </w:rPr>
              <w:t>Kauno miesto savivaldybės 2022–2024 metų strateginis veiklos planas.</w:t>
            </w:r>
          </w:p>
        </w:tc>
      </w:tr>
    </w:tbl>
    <w:p w14:paraId="1BD9BD31" w14:textId="77777777" w:rsidR="00787525" w:rsidRPr="00DA79EC" w:rsidRDefault="00787525" w:rsidP="00471516">
      <w:pPr>
        <w:spacing w:after="0" w:line="360" w:lineRule="auto"/>
        <w:jc w:val="center"/>
        <w:rPr>
          <w:rFonts w:ascii="Times New Roman" w:hAnsi="Times New Roman" w:cs="Times New Roman"/>
          <w:b/>
          <w:sz w:val="24"/>
          <w:szCs w:val="24"/>
        </w:rPr>
      </w:pPr>
    </w:p>
    <w:p w14:paraId="1336C423" w14:textId="77777777" w:rsidR="005D5393" w:rsidRPr="00DA79EC" w:rsidRDefault="005D5393" w:rsidP="00471516">
      <w:pPr>
        <w:spacing w:after="0" w:line="360" w:lineRule="auto"/>
        <w:jc w:val="center"/>
        <w:rPr>
          <w:rFonts w:ascii="Times New Roman" w:hAnsi="Times New Roman" w:cs="Times New Roman"/>
          <w:b/>
          <w:sz w:val="24"/>
          <w:szCs w:val="24"/>
        </w:rPr>
      </w:pPr>
      <w:r w:rsidRPr="00DA79EC">
        <w:rPr>
          <w:rFonts w:ascii="Times New Roman" w:hAnsi="Times New Roman" w:cs="Times New Roman"/>
          <w:b/>
          <w:sz w:val="24"/>
          <w:szCs w:val="24"/>
        </w:rPr>
        <w:t>I SKYRIUS</w:t>
      </w:r>
    </w:p>
    <w:p w14:paraId="370F39AC" w14:textId="77777777" w:rsidR="005D5393" w:rsidRPr="00DA79EC" w:rsidRDefault="005D5393" w:rsidP="00471516">
      <w:pPr>
        <w:spacing w:after="0" w:line="360" w:lineRule="auto"/>
        <w:jc w:val="center"/>
        <w:rPr>
          <w:rFonts w:ascii="Times New Roman" w:hAnsi="Times New Roman" w:cs="Times New Roman"/>
          <w:b/>
          <w:sz w:val="24"/>
          <w:szCs w:val="24"/>
        </w:rPr>
      </w:pPr>
      <w:r w:rsidRPr="00DA79EC">
        <w:rPr>
          <w:rFonts w:ascii="Times New Roman" w:hAnsi="Times New Roman" w:cs="Times New Roman"/>
          <w:b/>
          <w:sz w:val="24"/>
          <w:szCs w:val="24"/>
        </w:rPr>
        <w:t>VEIKLOS KONTEKSTAS</w:t>
      </w:r>
    </w:p>
    <w:p w14:paraId="067A2BB1" w14:textId="77777777" w:rsidR="00A16EDE" w:rsidRPr="00DA79EC" w:rsidRDefault="00A16EDE" w:rsidP="00471516">
      <w:pPr>
        <w:spacing w:after="0" w:line="360" w:lineRule="auto"/>
        <w:jc w:val="center"/>
        <w:rPr>
          <w:rFonts w:ascii="Times New Roman" w:hAnsi="Times New Roman" w:cs="Times New Roman"/>
          <w:b/>
          <w:sz w:val="24"/>
          <w:szCs w:val="24"/>
        </w:rPr>
      </w:pPr>
    </w:p>
    <w:p w14:paraId="4A970589" w14:textId="28ED603F" w:rsidR="006512CC" w:rsidRPr="00DA79EC" w:rsidRDefault="005719F6" w:rsidP="00443834">
      <w:p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 xml:space="preserve">1.Kauno Suzuki progimnazijos </w:t>
      </w:r>
      <w:r w:rsidR="008E6455" w:rsidRPr="00DA79EC">
        <w:rPr>
          <w:rFonts w:ascii="Times New Roman" w:hAnsi="Times New Roman" w:cs="Times New Roman"/>
          <w:sz w:val="24"/>
          <w:szCs w:val="24"/>
        </w:rPr>
        <w:t>strateginis planas 2022-2024</w:t>
      </w:r>
      <w:r w:rsidR="006512CC" w:rsidRPr="00DA79EC">
        <w:rPr>
          <w:rFonts w:ascii="Times New Roman" w:hAnsi="Times New Roman" w:cs="Times New Roman"/>
          <w:sz w:val="24"/>
          <w:szCs w:val="24"/>
        </w:rPr>
        <w:t xml:space="preserve"> metams sudarytas vadovaujantis:</w:t>
      </w:r>
    </w:p>
    <w:p w14:paraId="328A17E4" w14:textId="77777777" w:rsidR="006512CC" w:rsidRPr="00DA79EC" w:rsidRDefault="006512CC" w:rsidP="00443834">
      <w:pPr>
        <w:numPr>
          <w:ilvl w:val="0"/>
          <w:numId w:val="14"/>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Lietuvos Respublikos švietimo įstatymu ir jo pakeitimais, patvirtintais 2011 m. kovo 17 d. įsakymu Nr. XI-1281.</w:t>
      </w:r>
    </w:p>
    <w:p w14:paraId="76C35AA5" w14:textId="77777777" w:rsidR="006512CC" w:rsidRPr="00DA79EC" w:rsidRDefault="006512CC" w:rsidP="00443834">
      <w:pPr>
        <w:numPr>
          <w:ilvl w:val="0"/>
          <w:numId w:val="14"/>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 xml:space="preserve">Valstybės pažangos strategija „Lietuva 2030”, patvirtinta 2012 m. gegužės 15 d. įsakymu Nr. XI-2015. </w:t>
      </w:r>
    </w:p>
    <w:p w14:paraId="3F795D75" w14:textId="77777777" w:rsidR="006512CC" w:rsidRPr="00DA79EC" w:rsidRDefault="006512CC" w:rsidP="00443834">
      <w:pPr>
        <w:numPr>
          <w:ilvl w:val="0"/>
          <w:numId w:val="14"/>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 xml:space="preserve">Kauno miesto savivaldybės strateginis plėtros planas iki 2022 metų, patvirtintas Kauno miesto savivaldybės tarybos 2015 m. balandžio 2 d. sprendimu Nr. T-127; </w:t>
      </w:r>
    </w:p>
    <w:p w14:paraId="2E03328A" w14:textId="4341DFA8" w:rsidR="006512CC" w:rsidRPr="00DA79EC" w:rsidRDefault="006512CC" w:rsidP="00443834">
      <w:pPr>
        <w:numPr>
          <w:ilvl w:val="0"/>
          <w:numId w:val="14"/>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Lietuvos Respublikos Švie</w:t>
      </w:r>
      <w:r w:rsidR="009F0184" w:rsidRPr="00DA79EC">
        <w:rPr>
          <w:rFonts w:ascii="Times New Roman" w:hAnsi="Times New Roman" w:cs="Times New Roman"/>
          <w:sz w:val="24"/>
          <w:szCs w:val="24"/>
        </w:rPr>
        <w:t>timo ir mokslo ministerijos 2022-2024</w:t>
      </w:r>
      <w:r w:rsidRPr="00DA79EC">
        <w:rPr>
          <w:rFonts w:ascii="Times New Roman" w:hAnsi="Times New Roman" w:cs="Times New Roman"/>
          <w:sz w:val="24"/>
          <w:szCs w:val="24"/>
        </w:rPr>
        <w:t xml:space="preserve"> metų str</w:t>
      </w:r>
      <w:r w:rsidR="00236D2F" w:rsidRPr="00DA79EC">
        <w:rPr>
          <w:rFonts w:ascii="Times New Roman" w:hAnsi="Times New Roman" w:cs="Times New Roman"/>
          <w:sz w:val="24"/>
          <w:szCs w:val="24"/>
        </w:rPr>
        <w:t>ateginiu planu, patvirtintu 2022 m. kovo 9 d. įsakymu Nr. V-37</w:t>
      </w:r>
      <w:r w:rsidRPr="00DA79EC">
        <w:rPr>
          <w:rFonts w:ascii="Times New Roman" w:hAnsi="Times New Roman" w:cs="Times New Roman"/>
          <w:sz w:val="24"/>
          <w:szCs w:val="24"/>
        </w:rPr>
        <w:t xml:space="preserve">4; </w:t>
      </w:r>
      <w:r w:rsidR="00236D2F" w:rsidRPr="00DA79EC">
        <w:rPr>
          <w:rFonts w:ascii="Times New Roman" w:hAnsi="Times New Roman" w:cs="Times New Roman"/>
          <w:sz w:val="24"/>
          <w:szCs w:val="24"/>
        </w:rPr>
        <w:t xml:space="preserve">      </w:t>
      </w:r>
    </w:p>
    <w:p w14:paraId="36614279" w14:textId="77777777" w:rsidR="006512CC" w:rsidRPr="00DA79EC" w:rsidRDefault="006512CC" w:rsidP="00443834">
      <w:pPr>
        <w:numPr>
          <w:ilvl w:val="0"/>
          <w:numId w:val="14"/>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Netradicinio ugdymo koncepcija, patvirtintą Lietuvos Respublikos švietimo ir mokslo ministro 2010 m. kovo 5 d. įsakymu Nr. V-299;</w:t>
      </w:r>
    </w:p>
    <w:p w14:paraId="4C3FE7C9" w14:textId="77777777" w:rsidR="006512CC" w:rsidRPr="00DA79EC" w:rsidRDefault="006512CC" w:rsidP="00443834">
      <w:pPr>
        <w:numPr>
          <w:ilvl w:val="0"/>
          <w:numId w:val="14"/>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lastRenderedPageBreak/>
        <w:t>Suzuki talentų ugdymo koncepcija Lietuvoje, patvirtinta Lietuvos Respublikos švietimo ir mokslo ministro 2005 m. birželio 17 d. įsakymu Nr. ISAK-1128 (Žin., 2005, Nr. 79-2875);</w:t>
      </w:r>
    </w:p>
    <w:p w14:paraId="4AABDCF7" w14:textId="77777777" w:rsidR="006512CC" w:rsidRPr="00DA79EC" w:rsidRDefault="006512CC" w:rsidP="00443834">
      <w:pPr>
        <w:numPr>
          <w:ilvl w:val="0"/>
          <w:numId w:val="14"/>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 xml:space="preserve">Geros mokyklos koncepcija, patvirtinta Lietuvos Respublikos Švietimo ir mokslo ministro 2015 m. gruodžio 21 d. įsakymu Nr. V-1308, </w:t>
      </w:r>
    </w:p>
    <w:p w14:paraId="6246C89D" w14:textId="76698DF3" w:rsidR="00A16EDE" w:rsidRPr="00DA79EC" w:rsidRDefault="002D002C" w:rsidP="00443834">
      <w:pPr>
        <w:autoSpaceDE w:val="0"/>
        <w:autoSpaceDN w:val="0"/>
        <w:adjustRightInd w:val="0"/>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2. Progimnazijos</w:t>
      </w:r>
      <w:r w:rsidR="00A16EDE" w:rsidRPr="00DA79EC">
        <w:rPr>
          <w:rFonts w:ascii="Times New Roman" w:hAnsi="Times New Roman" w:cs="Times New Roman"/>
          <w:sz w:val="24"/>
          <w:szCs w:val="24"/>
        </w:rPr>
        <w:t xml:space="preserve"> strateginis p</w:t>
      </w:r>
      <w:r w:rsidR="005719F6" w:rsidRPr="00DA79EC">
        <w:rPr>
          <w:rFonts w:ascii="Times New Roman" w:hAnsi="Times New Roman" w:cs="Times New Roman"/>
          <w:sz w:val="24"/>
          <w:szCs w:val="24"/>
        </w:rPr>
        <w:t>lanas parengtas vykdant progimnazijos</w:t>
      </w:r>
      <w:r w:rsidR="00A16EDE" w:rsidRPr="00DA79EC">
        <w:rPr>
          <w:rFonts w:ascii="Times New Roman" w:hAnsi="Times New Roman" w:cs="Times New Roman"/>
          <w:sz w:val="24"/>
          <w:szCs w:val="24"/>
        </w:rPr>
        <w:t xml:space="preserve"> bendruomenės poreikių </w:t>
      </w:r>
      <w:r w:rsidR="005719F6" w:rsidRPr="00DA79EC">
        <w:rPr>
          <w:rFonts w:ascii="Times New Roman" w:hAnsi="Times New Roman" w:cs="Times New Roman"/>
          <w:sz w:val="24"/>
          <w:szCs w:val="24"/>
        </w:rPr>
        <w:t>tyrimus, vadovaujantis progimnazijos</w:t>
      </w:r>
      <w:r w:rsidR="002D6FF4" w:rsidRPr="00DA79EC">
        <w:rPr>
          <w:rFonts w:ascii="Times New Roman" w:hAnsi="Times New Roman" w:cs="Times New Roman"/>
          <w:sz w:val="24"/>
          <w:szCs w:val="24"/>
        </w:rPr>
        <w:t xml:space="preserve"> veiklos kokybės </w:t>
      </w:r>
      <w:r w:rsidR="00A16EDE" w:rsidRPr="00DA79EC">
        <w:rPr>
          <w:rFonts w:ascii="Times New Roman" w:hAnsi="Times New Roman" w:cs="Times New Roman"/>
          <w:sz w:val="24"/>
          <w:szCs w:val="24"/>
        </w:rPr>
        <w:t>įsivertinimo, išorės vertinimo rezultatų išvadomis bei stebimais pokyčiais. Plano įgyv</w:t>
      </w:r>
      <w:r w:rsidR="005719F6" w:rsidRPr="00DA79EC">
        <w:rPr>
          <w:rFonts w:ascii="Times New Roman" w:hAnsi="Times New Roman" w:cs="Times New Roman"/>
          <w:sz w:val="24"/>
          <w:szCs w:val="24"/>
        </w:rPr>
        <w:t>endinimui bus telkiamos progimnazijos</w:t>
      </w:r>
      <w:r w:rsidR="00A16EDE" w:rsidRPr="00DA79EC">
        <w:rPr>
          <w:rFonts w:ascii="Times New Roman" w:hAnsi="Times New Roman" w:cs="Times New Roman"/>
          <w:sz w:val="24"/>
          <w:szCs w:val="24"/>
        </w:rPr>
        <w:t xml:space="preserve"> bendruomenės, socialinių</w:t>
      </w:r>
      <w:r w:rsidR="005719F6" w:rsidRPr="00DA79EC">
        <w:rPr>
          <w:rFonts w:ascii="Times New Roman" w:hAnsi="Times New Roman" w:cs="Times New Roman"/>
          <w:sz w:val="24"/>
          <w:szCs w:val="24"/>
        </w:rPr>
        <w:t xml:space="preserve"> </w:t>
      </w:r>
      <w:r w:rsidR="00A16EDE" w:rsidRPr="00DA79EC">
        <w:rPr>
          <w:rFonts w:ascii="Times New Roman" w:hAnsi="Times New Roman" w:cs="Times New Roman"/>
          <w:sz w:val="24"/>
          <w:szCs w:val="24"/>
        </w:rPr>
        <w:t>partnerių pastangos. Tarpinių rezultatų analizė svarstoma mokytojų ir mokyklos tarybos posėdžiuose.</w:t>
      </w:r>
    </w:p>
    <w:p w14:paraId="508B11A4" w14:textId="597CF02A" w:rsidR="00A16EDE" w:rsidRPr="00DA79EC" w:rsidRDefault="00A16EDE" w:rsidP="00443834">
      <w:pPr>
        <w:autoSpaceDE w:val="0"/>
        <w:autoSpaceDN w:val="0"/>
        <w:adjustRightInd w:val="0"/>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3. Įgyvendinant</w:t>
      </w:r>
      <w:r w:rsidR="005719F6" w:rsidRPr="00DA79EC">
        <w:rPr>
          <w:rFonts w:ascii="Times New Roman" w:hAnsi="Times New Roman" w:cs="Times New Roman"/>
          <w:sz w:val="24"/>
          <w:szCs w:val="24"/>
        </w:rPr>
        <w:t xml:space="preserve"> progimnazijos strateginio plano 2022–2024</w:t>
      </w:r>
      <w:r w:rsidRPr="00DA79EC">
        <w:rPr>
          <w:rFonts w:ascii="Times New Roman" w:hAnsi="Times New Roman" w:cs="Times New Roman"/>
          <w:sz w:val="24"/>
          <w:szCs w:val="24"/>
        </w:rPr>
        <w:t xml:space="preserve"> metams tikslus padidės </w:t>
      </w:r>
      <w:r w:rsidR="005719F6" w:rsidRPr="00DA79EC">
        <w:rPr>
          <w:rFonts w:ascii="Times New Roman" w:hAnsi="Times New Roman" w:cs="Times New Roman"/>
          <w:sz w:val="24"/>
          <w:szCs w:val="24"/>
        </w:rPr>
        <w:t>progimnazijos</w:t>
      </w:r>
      <w:r w:rsidRPr="00DA79EC">
        <w:rPr>
          <w:rFonts w:ascii="Times New Roman" w:hAnsi="Times New Roman" w:cs="Times New Roman"/>
          <w:sz w:val="24"/>
          <w:szCs w:val="24"/>
        </w:rPr>
        <w:t xml:space="preserve"> veiklos efektyvumas, bus užtikrinta šiuolaikinės</w:t>
      </w:r>
    </w:p>
    <w:p w14:paraId="25747405" w14:textId="5BCAEF39" w:rsidR="00A16EDE" w:rsidRPr="00DA79EC" w:rsidRDefault="00A16EDE" w:rsidP="00443834">
      <w:pPr>
        <w:autoSpaceDE w:val="0"/>
        <w:autoSpaceDN w:val="0"/>
        <w:adjustRightInd w:val="0"/>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visuomenė</w:t>
      </w:r>
      <w:r w:rsidR="005719F6" w:rsidRPr="00DA79EC">
        <w:rPr>
          <w:rFonts w:ascii="Times New Roman" w:hAnsi="Times New Roman" w:cs="Times New Roman"/>
          <w:sz w:val="24"/>
          <w:szCs w:val="24"/>
        </w:rPr>
        <w:t>s bei progimnazijos</w:t>
      </w:r>
      <w:r w:rsidRPr="00DA79EC">
        <w:rPr>
          <w:rFonts w:ascii="Times New Roman" w:hAnsi="Times New Roman" w:cs="Times New Roman"/>
          <w:sz w:val="24"/>
          <w:szCs w:val="24"/>
        </w:rPr>
        <w:t xml:space="preserve"> bendruomenės lūkesčius atliepianti </w:t>
      </w:r>
      <w:r w:rsidR="005719F6" w:rsidRPr="00DA79EC">
        <w:rPr>
          <w:rFonts w:ascii="Times New Roman" w:hAnsi="Times New Roman" w:cs="Times New Roman"/>
          <w:sz w:val="24"/>
          <w:szCs w:val="24"/>
        </w:rPr>
        <w:t>pagrindinio</w:t>
      </w:r>
      <w:r w:rsidRPr="00DA79EC">
        <w:rPr>
          <w:rFonts w:ascii="Times New Roman" w:hAnsi="Times New Roman" w:cs="Times New Roman"/>
          <w:sz w:val="24"/>
          <w:szCs w:val="24"/>
        </w:rPr>
        <w:t xml:space="preserve"> ugdymo kokybė, laiduojanti sėkmingą mokymą(si) </w:t>
      </w:r>
      <w:r w:rsidR="005719F6" w:rsidRPr="00DA79EC">
        <w:rPr>
          <w:rFonts w:ascii="Times New Roman" w:hAnsi="Times New Roman" w:cs="Times New Roman"/>
          <w:sz w:val="24"/>
          <w:szCs w:val="24"/>
        </w:rPr>
        <w:t xml:space="preserve">tolesnio </w:t>
      </w:r>
      <w:r w:rsidRPr="00DA79EC">
        <w:rPr>
          <w:rFonts w:ascii="Times New Roman" w:hAnsi="Times New Roman" w:cs="Times New Roman"/>
          <w:sz w:val="24"/>
          <w:szCs w:val="24"/>
        </w:rPr>
        <w:t>ugdymo</w:t>
      </w:r>
      <w:r w:rsidR="005719F6" w:rsidRPr="00DA79EC">
        <w:rPr>
          <w:rFonts w:ascii="Times New Roman" w:hAnsi="Times New Roman" w:cs="Times New Roman"/>
          <w:sz w:val="24"/>
          <w:szCs w:val="24"/>
        </w:rPr>
        <w:t xml:space="preserve"> </w:t>
      </w:r>
      <w:r w:rsidRPr="00DA79EC">
        <w:rPr>
          <w:rFonts w:ascii="Times New Roman" w:hAnsi="Times New Roman" w:cs="Times New Roman"/>
          <w:sz w:val="24"/>
          <w:szCs w:val="24"/>
        </w:rPr>
        <w:t>pakopoje ir motyvuojančios visą gyvenimą trunkančiam mokymuisi.</w:t>
      </w:r>
    </w:p>
    <w:p w14:paraId="193F3D20" w14:textId="77777777" w:rsidR="00DD69D9" w:rsidRPr="00DA79EC" w:rsidRDefault="00DD69D9" w:rsidP="00443834">
      <w:pPr>
        <w:spacing w:after="0" w:line="360" w:lineRule="auto"/>
        <w:ind w:firstLine="567"/>
        <w:jc w:val="both"/>
        <w:rPr>
          <w:rFonts w:ascii="Times New Roman" w:hAnsi="Times New Roman" w:cs="Times New Roman"/>
          <w:sz w:val="24"/>
          <w:szCs w:val="24"/>
        </w:rPr>
      </w:pPr>
    </w:p>
    <w:p w14:paraId="2A18BBE2" w14:textId="77777777" w:rsidR="00DD69D9" w:rsidRPr="00DA79EC" w:rsidRDefault="00DD69D9" w:rsidP="00590E52">
      <w:pPr>
        <w:spacing w:after="0" w:line="360" w:lineRule="auto"/>
        <w:ind w:firstLine="567"/>
        <w:jc w:val="both"/>
        <w:rPr>
          <w:rFonts w:ascii="Times New Roman" w:hAnsi="Times New Roman" w:cs="Times New Roman"/>
          <w:sz w:val="24"/>
          <w:szCs w:val="24"/>
        </w:rPr>
      </w:pPr>
    </w:p>
    <w:p w14:paraId="674352B1" w14:textId="77777777" w:rsidR="000433CF" w:rsidRPr="00DA79EC" w:rsidRDefault="000433CF" w:rsidP="000433CF">
      <w:pPr>
        <w:spacing w:after="0" w:line="360" w:lineRule="auto"/>
        <w:jc w:val="center"/>
        <w:rPr>
          <w:rFonts w:ascii="Times New Roman" w:hAnsi="Times New Roman" w:cs="Times New Roman"/>
          <w:b/>
          <w:sz w:val="24"/>
          <w:szCs w:val="24"/>
        </w:rPr>
      </w:pPr>
      <w:r w:rsidRPr="00DA79EC">
        <w:rPr>
          <w:rFonts w:ascii="Times New Roman" w:hAnsi="Times New Roman" w:cs="Times New Roman"/>
          <w:b/>
          <w:sz w:val="24"/>
          <w:szCs w:val="24"/>
        </w:rPr>
        <w:t>II SKYRIUS</w:t>
      </w:r>
    </w:p>
    <w:p w14:paraId="1CC84A70" w14:textId="100055BA" w:rsidR="000433CF" w:rsidRPr="00DA79EC" w:rsidRDefault="000433CF" w:rsidP="000433CF">
      <w:pPr>
        <w:spacing w:after="0" w:line="360" w:lineRule="auto"/>
        <w:jc w:val="center"/>
        <w:rPr>
          <w:rFonts w:ascii="Times New Roman" w:hAnsi="Times New Roman" w:cs="Times New Roman"/>
          <w:b/>
          <w:sz w:val="24"/>
          <w:szCs w:val="24"/>
        </w:rPr>
      </w:pPr>
      <w:r w:rsidRPr="00DA79EC">
        <w:rPr>
          <w:rFonts w:ascii="Times New Roman" w:hAnsi="Times New Roman" w:cs="Times New Roman"/>
          <w:b/>
          <w:sz w:val="24"/>
          <w:szCs w:val="24"/>
        </w:rPr>
        <w:t>PAGRINDINIAI ĮSTAIGOS VEIKLOS REZULTATAI PER 201</w:t>
      </w:r>
      <w:r w:rsidR="00787525" w:rsidRPr="00DA79EC">
        <w:rPr>
          <w:rFonts w:ascii="Times New Roman" w:hAnsi="Times New Roman" w:cs="Times New Roman"/>
          <w:b/>
          <w:sz w:val="24"/>
          <w:szCs w:val="24"/>
        </w:rPr>
        <w:t>9</w:t>
      </w:r>
      <w:r w:rsidRPr="00DA79EC">
        <w:rPr>
          <w:rFonts w:ascii="Times New Roman" w:hAnsi="Times New Roman" w:cs="Times New Roman"/>
          <w:b/>
          <w:sz w:val="24"/>
          <w:szCs w:val="24"/>
        </w:rPr>
        <w:t>-20</w:t>
      </w:r>
      <w:r w:rsidR="00787525" w:rsidRPr="00DA79EC">
        <w:rPr>
          <w:rFonts w:ascii="Times New Roman" w:hAnsi="Times New Roman" w:cs="Times New Roman"/>
          <w:b/>
          <w:sz w:val="24"/>
          <w:szCs w:val="24"/>
        </w:rPr>
        <w:t>21</w:t>
      </w:r>
      <w:r w:rsidRPr="00DA79EC">
        <w:rPr>
          <w:rFonts w:ascii="Times New Roman" w:hAnsi="Times New Roman" w:cs="Times New Roman"/>
          <w:b/>
          <w:sz w:val="24"/>
          <w:szCs w:val="24"/>
        </w:rPr>
        <w:t xml:space="preserve"> METUS</w:t>
      </w:r>
    </w:p>
    <w:p w14:paraId="7477C5C3" w14:textId="77777777" w:rsidR="00590E52" w:rsidRPr="00DA79EC" w:rsidRDefault="00590E52" w:rsidP="000433CF">
      <w:pPr>
        <w:spacing w:after="0" w:line="360" w:lineRule="auto"/>
        <w:jc w:val="center"/>
        <w:rPr>
          <w:rFonts w:ascii="Times New Roman" w:hAnsi="Times New Roman" w:cs="Times New Roman"/>
          <w:b/>
          <w:sz w:val="24"/>
          <w:szCs w:val="24"/>
          <w:lang w:val="en-US"/>
        </w:rPr>
      </w:pPr>
    </w:p>
    <w:p w14:paraId="57393DBE" w14:textId="7AC15748" w:rsidR="000433CF" w:rsidRPr="00DA79EC" w:rsidRDefault="000433CF" w:rsidP="000433CF">
      <w:pPr>
        <w:spacing w:after="0" w:line="360" w:lineRule="auto"/>
        <w:ind w:firstLine="567"/>
        <w:jc w:val="center"/>
        <w:rPr>
          <w:rFonts w:ascii="Times New Roman" w:eastAsia="Times New Roman" w:hAnsi="Times New Roman" w:cs="Times New Roman"/>
          <w:sz w:val="24"/>
          <w:szCs w:val="24"/>
          <w:lang w:eastAsia="lt-LT"/>
        </w:rPr>
      </w:pPr>
    </w:p>
    <w:p w14:paraId="0BBF6EA2" w14:textId="77777777" w:rsidR="00BB046A" w:rsidRDefault="00BB046A" w:rsidP="00443834">
      <w:pPr>
        <w:spacing w:after="0" w:line="360" w:lineRule="auto"/>
        <w:rPr>
          <w:rFonts w:ascii="Times New Roman" w:hAnsi="Times New Roman" w:cs="Times New Roman"/>
          <w:b/>
          <w:sz w:val="24"/>
          <w:szCs w:val="24"/>
        </w:rPr>
      </w:pPr>
      <w:r w:rsidRPr="00DA79EC">
        <w:rPr>
          <w:rFonts w:ascii="Times New Roman" w:hAnsi="Times New Roman" w:cs="Times New Roman"/>
          <w:b/>
          <w:sz w:val="24"/>
          <w:szCs w:val="24"/>
        </w:rPr>
        <w:t>2019-2021 metų strateginio plano tikslų įgyvendinimas:</w:t>
      </w:r>
    </w:p>
    <w:p w14:paraId="0C3E164F" w14:textId="77777777" w:rsidR="00987A96" w:rsidRPr="00DA79EC" w:rsidRDefault="00987A96" w:rsidP="00443834">
      <w:pPr>
        <w:spacing w:after="0" w:line="360" w:lineRule="auto"/>
        <w:rPr>
          <w:rFonts w:ascii="Times New Roman" w:hAnsi="Times New Roman" w:cs="Times New Roman"/>
          <w:b/>
          <w:sz w:val="24"/>
          <w:szCs w:val="24"/>
        </w:rPr>
      </w:pPr>
    </w:p>
    <w:p w14:paraId="4A03F905" w14:textId="77289B11" w:rsidR="00BB046A" w:rsidRPr="00DA79EC" w:rsidRDefault="00BB046A" w:rsidP="00443834">
      <w:pPr>
        <w:pStyle w:val="ListParagraph"/>
        <w:numPr>
          <w:ilvl w:val="0"/>
          <w:numId w:val="15"/>
        </w:numPr>
        <w:spacing w:after="0" w:line="360" w:lineRule="auto"/>
        <w:jc w:val="both"/>
        <w:rPr>
          <w:rFonts w:ascii="Times New Roman" w:hAnsi="Times New Roman" w:cs="Times New Roman"/>
          <w:sz w:val="24"/>
          <w:szCs w:val="24"/>
        </w:rPr>
      </w:pPr>
      <w:r w:rsidRPr="00DA79EC">
        <w:rPr>
          <w:rFonts w:ascii="Times New Roman" w:hAnsi="Times New Roman" w:cs="Times New Roman"/>
          <w:b/>
          <w:sz w:val="24"/>
          <w:szCs w:val="24"/>
        </w:rPr>
        <w:t xml:space="preserve">Tikslas –  </w:t>
      </w:r>
      <w:r w:rsidRPr="00DA79EC">
        <w:rPr>
          <w:rFonts w:ascii="Times New Roman" w:hAnsi="Times New Roman" w:cs="Times New Roman"/>
          <w:sz w:val="24"/>
          <w:szCs w:val="24"/>
        </w:rPr>
        <w:t>sukurti sveiką, saugią ir emociškai palankią atmosferą, siekiant gerinti mokinių mokymosi pasiekimus ir tenkinti jų poreikius. (2.1.1, 2.1.3, 2.2.2, 2.3.)</w:t>
      </w:r>
      <w:r w:rsidR="006444C2">
        <w:rPr>
          <w:rFonts w:ascii="Times New Roman" w:hAnsi="Times New Roman" w:cs="Times New Roman"/>
          <w:sz w:val="24"/>
          <w:szCs w:val="24"/>
        </w:rPr>
        <w:t>.</w:t>
      </w:r>
    </w:p>
    <w:p w14:paraId="15750930" w14:textId="77777777" w:rsidR="00BB046A" w:rsidRPr="00DA79EC" w:rsidRDefault="00BB046A" w:rsidP="00443834">
      <w:pPr>
        <w:pStyle w:val="ListParagraph"/>
        <w:numPr>
          <w:ilvl w:val="0"/>
          <w:numId w:val="17"/>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Padidintas pagalbos mokiniui specialistų etatų skaičius. Mokykloje įvesta 6 mokytojo padėjėjo etatai ( dirba 6 žmonės po 0,5 etato).</w:t>
      </w:r>
    </w:p>
    <w:p w14:paraId="45EE3E25" w14:textId="767F3348" w:rsidR="00BB046A" w:rsidRPr="00DA79EC" w:rsidRDefault="00BB046A" w:rsidP="00443834">
      <w:pPr>
        <w:pStyle w:val="ListParagraph"/>
        <w:numPr>
          <w:ilvl w:val="0"/>
          <w:numId w:val="17"/>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 xml:space="preserve">Atlikti tyrimai apie pagalbos mokiniui specialistų mokymosi poreikius ir sudarytos sąlygos kartą per metus tobulinti profesines kompetencijas. </w:t>
      </w:r>
      <w:r w:rsidRPr="00DA79EC">
        <w:rPr>
          <w:rFonts w:ascii="Times New Roman" w:eastAsia="Times New Roman" w:hAnsi="Times New Roman" w:cs="Times New Roman"/>
          <w:iCs/>
          <w:color w:val="000000"/>
          <w:sz w:val="24"/>
          <w:szCs w:val="24"/>
        </w:rPr>
        <w:t xml:space="preserve">2019-2021 m. mokytojai ir pagalbos mokiniui specialistai dalyvavo kvalifikacijos tobulinimo seminaruose: „Specialiųjų poreikių vaikų </w:t>
      </w:r>
      <w:r w:rsidRPr="00DA79EC">
        <w:rPr>
          <w:rFonts w:ascii="Times New Roman" w:eastAsia="Times New Roman" w:hAnsi="Times New Roman" w:cs="Times New Roman"/>
          <w:iCs/>
          <w:color w:val="000000"/>
          <w:sz w:val="24"/>
          <w:szCs w:val="24"/>
        </w:rPr>
        <w:lastRenderedPageBreak/>
        <w:t xml:space="preserve">atpažinimas ir integracija: emocijų ir elgesio sutrikimai“ (lektorius S. Striunga), „Įtraukusis ugdymas Suzuki metodu“ (lektorė ESA ekspertė Ruth Miura), "Įtraukiojo ugdymo principų taikymas pamokoje:galimybės ir realybė" (lektorius Ch. Bossuat),  </w:t>
      </w:r>
      <w:r w:rsidRPr="00DA79EC">
        <w:rPr>
          <w:rFonts w:ascii="Times New Roman" w:hAnsi="Times New Roman" w:cs="Times New Roman"/>
          <w:bCs/>
          <w:color w:val="000000"/>
          <w:sz w:val="24"/>
          <w:szCs w:val="24"/>
          <w:bdr w:val="none" w:sz="0" w:space="0" w:color="auto" w:frame="1"/>
        </w:rPr>
        <w:t xml:space="preserve">“ Specialiųjų poreikių vaikų atpažinimas ir integracija: emocijų ir elgesio sutrikimai”, “ Ikimokyklinio amžiaus vaikų emocinių ir elgesio sunkumų įvertinimas taikant ASEBA formas”, </w:t>
      </w:r>
      <w:r w:rsidRPr="00DA79EC">
        <w:rPr>
          <w:rFonts w:ascii="Times New Roman" w:hAnsi="Times New Roman" w:cs="Times New Roman"/>
          <w:color w:val="000000"/>
          <w:sz w:val="24"/>
          <w:szCs w:val="24"/>
        </w:rPr>
        <w:t>“Vaiko minimalios ir vidutinės priežiūros priemonių ar auklėjamojo poveikio priemonės įgyvendinimas Kauno miesto savivaldybėje”, “ Autizmo vaiko sutrikimai. Aspergerio sindromas – kaip atpažinti ir padėti”, “Pozityvaus elgesio intervencijos ir skatinimo sistema (PEIS) – vaikų netinkamo elgesio korekcijos strategija”, “Kaip atpažinti savižudybės pavojų”, „Įtraukusis fizinis ugdymas: patarimai iš sporto salės“,,Kaip auginti itin jautrų vaiką ir padėti jam prisitaikyti gyvenime?’’</w:t>
      </w:r>
      <w:r w:rsidR="004A2306" w:rsidRPr="00DA79EC">
        <w:rPr>
          <w:rFonts w:ascii="Times New Roman" w:hAnsi="Times New Roman" w:cs="Times New Roman"/>
          <w:color w:val="000000"/>
          <w:sz w:val="24"/>
          <w:szCs w:val="24"/>
        </w:rPr>
        <w:t>.</w:t>
      </w:r>
    </w:p>
    <w:p w14:paraId="5FD2E4C3" w14:textId="137A2A63" w:rsidR="00BB046A" w:rsidRPr="00DA79EC" w:rsidRDefault="00BB046A" w:rsidP="00443834">
      <w:pPr>
        <w:pStyle w:val="ListParagraph"/>
        <w:numPr>
          <w:ilvl w:val="0"/>
          <w:numId w:val="17"/>
        </w:numPr>
        <w:spacing w:after="0" w:line="360" w:lineRule="auto"/>
        <w:jc w:val="both"/>
        <w:rPr>
          <w:rFonts w:ascii="Times New Roman" w:hAnsi="Times New Roman" w:cs="Times New Roman"/>
          <w:sz w:val="24"/>
          <w:szCs w:val="24"/>
        </w:rPr>
      </w:pPr>
      <w:r w:rsidRPr="00DA79EC">
        <w:rPr>
          <w:rFonts w:ascii="Times New Roman" w:eastAsia="Times New Roman" w:hAnsi="Times New Roman" w:cs="Times New Roman"/>
          <w:iCs/>
          <w:color w:val="000000"/>
          <w:sz w:val="24"/>
          <w:szCs w:val="24"/>
        </w:rPr>
        <w:t xml:space="preserve"> 2 mokytojai ir mokyklos direktorė skaitė pranešimus konferencijoje įtraukiojo ugdymo </w:t>
      </w:r>
      <w:r w:rsidR="004A2306" w:rsidRPr="00DA79EC">
        <w:rPr>
          <w:rFonts w:ascii="Times New Roman" w:eastAsia="Times New Roman" w:hAnsi="Times New Roman" w:cs="Times New Roman"/>
          <w:iCs/>
          <w:color w:val="000000"/>
          <w:sz w:val="24"/>
          <w:szCs w:val="24"/>
        </w:rPr>
        <w:t xml:space="preserve">tema „ Įtraukiojo ugdymo link“. Mokytojai ir pagalbos mokiniui specialistai </w:t>
      </w:r>
      <w:r w:rsidRPr="00DA79EC">
        <w:rPr>
          <w:rFonts w:ascii="Times New Roman" w:eastAsia="Times New Roman" w:hAnsi="Times New Roman" w:cs="Times New Roman"/>
          <w:iCs/>
          <w:color w:val="000000"/>
          <w:sz w:val="24"/>
          <w:szCs w:val="24"/>
        </w:rPr>
        <w:t>dalyvavo konferencijose</w:t>
      </w:r>
      <w:r w:rsidR="004A2306" w:rsidRPr="00DA79EC">
        <w:rPr>
          <w:rFonts w:ascii="Times New Roman" w:eastAsia="Times New Roman" w:hAnsi="Times New Roman" w:cs="Times New Roman"/>
          <w:iCs/>
          <w:color w:val="000000"/>
          <w:sz w:val="24"/>
          <w:szCs w:val="24"/>
        </w:rPr>
        <w:t>:</w:t>
      </w:r>
      <w:r w:rsidRPr="00DA79EC">
        <w:rPr>
          <w:rFonts w:ascii="Times New Roman" w:eastAsia="Times New Roman" w:hAnsi="Times New Roman" w:cs="Times New Roman"/>
          <w:iCs/>
          <w:color w:val="000000"/>
          <w:sz w:val="24"/>
          <w:szCs w:val="24"/>
        </w:rPr>
        <w:t xml:space="preserve"> „Bendravimas, supratimas visiems“</w:t>
      </w:r>
      <w:r w:rsidRPr="00DA79EC">
        <w:rPr>
          <w:rFonts w:ascii="Times New Roman" w:hAnsi="Times New Roman" w:cs="Times New Roman"/>
          <w:color w:val="000000"/>
          <w:sz w:val="24"/>
          <w:szCs w:val="24"/>
        </w:rPr>
        <w:t xml:space="preserve"> , “ Mokinio sėkmė: galimybės ir iššūkiai”, “ Psichoemocinis klimatas ugdymo įstaigoje: praktiniai metodai”, “Pasaulis man padeda. Kaip sukurti visuomenę, padedančia spec. poreikių vaikams augti saugiai, oriai ir džiaugsmingai”</w:t>
      </w:r>
      <w:r w:rsidR="004A2306" w:rsidRPr="00DA79EC">
        <w:rPr>
          <w:rFonts w:ascii="Times New Roman" w:hAnsi="Times New Roman" w:cs="Times New Roman"/>
          <w:color w:val="000000"/>
          <w:sz w:val="24"/>
          <w:szCs w:val="24"/>
        </w:rPr>
        <w:t>.</w:t>
      </w:r>
      <w:r w:rsidRPr="00DA79EC">
        <w:rPr>
          <w:rFonts w:ascii="Times New Roman" w:hAnsi="Times New Roman" w:cs="Times New Roman"/>
          <w:color w:val="000000"/>
          <w:sz w:val="24"/>
          <w:szCs w:val="24"/>
        </w:rPr>
        <w:t xml:space="preserve"> </w:t>
      </w:r>
    </w:p>
    <w:p w14:paraId="389EE615" w14:textId="364B73E8" w:rsidR="00BB046A" w:rsidRPr="00DA79EC" w:rsidRDefault="004A2306" w:rsidP="00443834">
      <w:pPr>
        <w:pStyle w:val="ListParagraph"/>
        <w:numPr>
          <w:ilvl w:val="0"/>
          <w:numId w:val="17"/>
        </w:numPr>
        <w:spacing w:after="0" w:line="360" w:lineRule="auto"/>
        <w:jc w:val="both"/>
        <w:rPr>
          <w:rFonts w:ascii="Times New Roman" w:hAnsi="Times New Roman" w:cs="Times New Roman"/>
          <w:sz w:val="24"/>
          <w:szCs w:val="24"/>
        </w:rPr>
      </w:pPr>
      <w:r w:rsidRPr="00DA79EC">
        <w:rPr>
          <w:rFonts w:ascii="Times New Roman" w:eastAsia="Times New Roman" w:hAnsi="Times New Roman" w:cs="Times New Roman"/>
          <w:iCs/>
          <w:color w:val="000000"/>
          <w:sz w:val="24"/>
          <w:szCs w:val="24"/>
        </w:rPr>
        <w:t>„STEP M“ – 10 mokyklos</w:t>
      </w:r>
      <w:r w:rsidR="00BB046A" w:rsidRPr="00DA79EC">
        <w:rPr>
          <w:rFonts w:ascii="Times New Roman" w:eastAsia="Times New Roman" w:hAnsi="Times New Roman" w:cs="Times New Roman"/>
          <w:iCs/>
          <w:color w:val="000000"/>
          <w:sz w:val="24"/>
          <w:szCs w:val="24"/>
        </w:rPr>
        <w:t xml:space="preserve"> komanda dalyvavo mokytojams skirtuose mokymuose, kuriais </w:t>
      </w:r>
      <w:r w:rsidR="00BB046A" w:rsidRPr="00DA79EC">
        <w:rPr>
          <w:rFonts w:ascii="Times New Roman" w:hAnsi="Times New Roman" w:cs="Times New Roman"/>
          <w:bCs/>
          <w:color w:val="000000"/>
          <w:sz w:val="24"/>
          <w:szCs w:val="24"/>
          <w:bdr w:val="none" w:sz="0" w:space="0" w:color="auto" w:frame="1"/>
        </w:rPr>
        <w:t>siekiama</w:t>
      </w:r>
      <w:r w:rsidR="00BB046A" w:rsidRPr="00DA79EC">
        <w:rPr>
          <w:rFonts w:ascii="Times New Roman" w:hAnsi="Times New Roman" w:cs="Times New Roman"/>
          <w:color w:val="000000"/>
          <w:sz w:val="24"/>
          <w:szCs w:val="24"/>
          <w:bdr w:val="none" w:sz="0" w:space="0" w:color="auto" w:frame="1"/>
        </w:rPr>
        <w:t xml:space="preserve"> suteikti pedagogui teorinį pagrindą ir konkrečius įrankius, </w:t>
      </w:r>
      <w:r w:rsidR="00BB046A" w:rsidRPr="00DA79EC">
        <w:rPr>
          <w:rFonts w:ascii="Times New Roman" w:hAnsi="Times New Roman" w:cs="Times New Roman"/>
          <w:bCs/>
          <w:color w:val="000000"/>
          <w:sz w:val="24"/>
          <w:szCs w:val="24"/>
          <w:bdr w:val="none" w:sz="0" w:space="0" w:color="auto" w:frame="1"/>
        </w:rPr>
        <w:t>kaip demokratiškais būdais išlaikyti drausmę bei motyvaciją mokytis klasėje, kad mokymas ir mokymasis būtų įdomus, veiksmingas, grįstas pagarba, abipusiu pasitikėjimu, palaikančia ir draugiška atmosfera, drąs</w:t>
      </w:r>
      <w:r w:rsidRPr="00DA79EC">
        <w:rPr>
          <w:rFonts w:ascii="Times New Roman" w:hAnsi="Times New Roman" w:cs="Times New Roman"/>
          <w:bCs/>
          <w:color w:val="000000"/>
          <w:sz w:val="24"/>
          <w:szCs w:val="24"/>
          <w:bdr w:val="none" w:sz="0" w:space="0" w:color="auto" w:frame="1"/>
        </w:rPr>
        <w:t>inimu bei efektyviu drausminimu.</w:t>
      </w:r>
      <w:r w:rsidR="00BB046A" w:rsidRPr="00DA79EC">
        <w:rPr>
          <w:rFonts w:ascii="Times New Roman" w:hAnsi="Times New Roman" w:cs="Times New Roman"/>
          <w:bCs/>
          <w:color w:val="000000"/>
          <w:sz w:val="24"/>
          <w:szCs w:val="24"/>
          <w:bdr w:val="none" w:sz="0" w:space="0" w:color="auto" w:frame="1"/>
        </w:rPr>
        <w:t xml:space="preserve"> </w:t>
      </w:r>
    </w:p>
    <w:p w14:paraId="42ED73EB" w14:textId="07AA4EDF" w:rsidR="00BB046A" w:rsidRPr="00DA79EC" w:rsidRDefault="00BB046A" w:rsidP="00443834">
      <w:pPr>
        <w:pStyle w:val="ListParagraph"/>
        <w:numPr>
          <w:ilvl w:val="0"/>
          <w:numId w:val="17"/>
        </w:numPr>
        <w:spacing w:after="0" w:line="360" w:lineRule="auto"/>
        <w:jc w:val="both"/>
        <w:rPr>
          <w:rFonts w:ascii="Times New Roman" w:hAnsi="Times New Roman" w:cs="Times New Roman"/>
          <w:sz w:val="24"/>
          <w:szCs w:val="24"/>
        </w:rPr>
      </w:pPr>
      <w:r w:rsidRPr="00DA79EC">
        <w:rPr>
          <w:rFonts w:ascii="Times New Roman" w:hAnsi="Times New Roman" w:cs="Times New Roman"/>
          <w:color w:val="000000"/>
          <w:sz w:val="24"/>
          <w:szCs w:val="24"/>
        </w:rPr>
        <w:t>Dalyvavo internetinėse paskaitose “ Mokydamas vaikus rūpinuos ir savimi”, “ Skaitymo skatinimas. Kalbos gebėjimų ugdymas.”, “ Kaip prisijaukinti ypatingų vaikų tėvus”</w:t>
      </w:r>
      <w:r w:rsidR="004A2306" w:rsidRPr="00DA79EC">
        <w:rPr>
          <w:rFonts w:ascii="Times New Roman" w:hAnsi="Times New Roman" w:cs="Times New Roman"/>
          <w:color w:val="000000"/>
          <w:sz w:val="24"/>
          <w:szCs w:val="24"/>
        </w:rPr>
        <w:t>.</w:t>
      </w:r>
    </w:p>
    <w:p w14:paraId="2A84D25E" w14:textId="77777777" w:rsidR="00BB046A" w:rsidRPr="00DA79EC" w:rsidRDefault="00BB046A" w:rsidP="00443834">
      <w:pPr>
        <w:pStyle w:val="ListParagraph"/>
        <w:numPr>
          <w:ilvl w:val="0"/>
          <w:numId w:val="17"/>
        </w:numPr>
        <w:spacing w:after="0" w:line="360" w:lineRule="auto"/>
        <w:jc w:val="both"/>
        <w:rPr>
          <w:rFonts w:ascii="Times New Roman" w:hAnsi="Times New Roman" w:cs="Times New Roman"/>
          <w:iCs/>
          <w:sz w:val="24"/>
          <w:szCs w:val="24"/>
        </w:rPr>
      </w:pPr>
      <w:r w:rsidRPr="00DA79EC">
        <w:rPr>
          <w:rFonts w:ascii="Times New Roman" w:hAnsi="Times New Roman" w:cs="Times New Roman"/>
          <w:iCs/>
          <w:sz w:val="24"/>
          <w:szCs w:val="24"/>
        </w:rPr>
        <w:t xml:space="preserve">2019 m. gegužės – gruodžio mėnesiais dalis mokyklos pradinio ugdymo pedagogų, direktorės pavaduotojos ugdymui ir direktorė baigė tarptautinių  (Lietuva – Izraeilis – Ukraina) „Gifted“ seminarų ciklą, skirtą gabių vaikų ugdymo specifikai, ir šiuo metu yra sertifikuoti specialistai, gebantys pastebėti išskirtinių gebėjimų vaikus ir taikyti specialiuosius darbo su jais metodus. </w:t>
      </w:r>
    </w:p>
    <w:p w14:paraId="44872B60" w14:textId="77777777" w:rsidR="00BB046A" w:rsidRPr="00DA79EC" w:rsidRDefault="00BB046A" w:rsidP="00443834">
      <w:pPr>
        <w:pStyle w:val="ListParagraph"/>
        <w:numPr>
          <w:ilvl w:val="0"/>
          <w:numId w:val="17"/>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2019 – 2021 metais 2 kartus per metus 84 % tėvų bendradarbiaudami su klasės mokytoja aptarė mokinio pasiekimus ir poreikius bei planavo tolesnę ugdymosi strategiją.</w:t>
      </w:r>
    </w:p>
    <w:p w14:paraId="1097E9CE" w14:textId="77777777" w:rsidR="00BB046A" w:rsidRPr="00DA79EC" w:rsidRDefault="00BB046A" w:rsidP="00443834">
      <w:pPr>
        <w:pStyle w:val="ListParagraph"/>
        <w:numPr>
          <w:ilvl w:val="0"/>
          <w:numId w:val="17"/>
        </w:numPr>
        <w:spacing w:after="0" w:line="360" w:lineRule="auto"/>
        <w:jc w:val="both"/>
        <w:rPr>
          <w:rFonts w:ascii="Times New Roman" w:hAnsi="Times New Roman" w:cs="Times New Roman"/>
          <w:sz w:val="24"/>
          <w:szCs w:val="24"/>
          <w:u w:val="single"/>
        </w:rPr>
      </w:pPr>
      <w:r w:rsidRPr="00DA79EC">
        <w:rPr>
          <w:rFonts w:ascii="Times New Roman" w:hAnsi="Times New Roman" w:cs="Times New Roman"/>
          <w:bCs/>
          <w:sz w:val="24"/>
          <w:szCs w:val="24"/>
        </w:rPr>
        <w:lastRenderedPageBreak/>
        <w:t xml:space="preserve">Pagal mokyklos veiklos kokybės įsivertinimą 89,2 proc. tėvų teigiamai vertina mokyklos mokytojų bendradarbiavimą su mokinių tėvais  dėl geresnių vaikų mokymosi rezultatų, pažangos. 81,7 proc. tėvų teigia, kad labai gerai ir gerai vertina, mokytojų ir tėvų bendradarbiavimą mokinių tobulėjimo srityje. 78,5 proc tėvų teigia, kad mokytojai pasiūlo tėvams tinkamus pagalbos ir bendradarbiavimo būdus bei formas. </w:t>
      </w:r>
    </w:p>
    <w:p w14:paraId="2EF134D7" w14:textId="2F52C2CB" w:rsidR="00BB046A" w:rsidRPr="00DA79EC" w:rsidRDefault="00BB046A" w:rsidP="00443834">
      <w:pPr>
        <w:pStyle w:val="ListParagraph"/>
        <w:numPr>
          <w:ilvl w:val="0"/>
          <w:numId w:val="17"/>
        </w:numPr>
        <w:spacing w:after="0" w:line="360" w:lineRule="auto"/>
        <w:jc w:val="both"/>
        <w:rPr>
          <w:rFonts w:ascii="Times New Roman" w:hAnsi="Times New Roman" w:cs="Times New Roman"/>
          <w:bCs/>
          <w:sz w:val="24"/>
          <w:szCs w:val="24"/>
        </w:rPr>
      </w:pPr>
      <w:r w:rsidRPr="00DA79EC">
        <w:rPr>
          <w:rFonts w:ascii="Times New Roman" w:hAnsi="Times New Roman" w:cs="Times New Roman"/>
          <w:bCs/>
          <w:sz w:val="24"/>
          <w:szCs w:val="24"/>
        </w:rPr>
        <w:t xml:space="preserve">Mokyklos mokytojai naudoja įvairius mokymosi metodus, suasmenina, diferencijuoja ir individualizuoja mokymo priemones pagal kiekvieno vaiko galias ir gebėjimus, tai leidžia laiku diagnozuoti mokymosi sunkumus ir juos įveikti  (pagal veiklos kokybės įsivertinimą 74,4 </w:t>
      </w:r>
      <w:r w:rsidRPr="00DA79EC">
        <w:rPr>
          <w:rFonts w:ascii="Times New Roman" w:hAnsi="Times New Roman" w:cs="Times New Roman"/>
          <w:bCs/>
          <w:sz w:val="24"/>
          <w:szCs w:val="24"/>
          <w:lang w:val="en-GB"/>
        </w:rPr>
        <w:t xml:space="preserve">proc. </w:t>
      </w:r>
      <w:proofErr w:type="gramStart"/>
      <w:r w:rsidRPr="00DA79EC">
        <w:rPr>
          <w:rFonts w:ascii="Times New Roman" w:hAnsi="Times New Roman" w:cs="Times New Roman"/>
          <w:bCs/>
          <w:sz w:val="24"/>
          <w:szCs w:val="24"/>
          <w:lang w:val="en-GB"/>
        </w:rPr>
        <w:t>tėvų</w:t>
      </w:r>
      <w:proofErr w:type="gramEnd"/>
      <w:r w:rsidRPr="00DA79EC">
        <w:rPr>
          <w:rFonts w:ascii="Times New Roman" w:hAnsi="Times New Roman" w:cs="Times New Roman"/>
          <w:bCs/>
          <w:sz w:val="24"/>
          <w:szCs w:val="24"/>
          <w:lang w:val="en-GB"/>
        </w:rPr>
        <w:t xml:space="preserve"> mano, kad ugdymas </w:t>
      </w:r>
      <w:r w:rsidRPr="00DA79EC">
        <w:rPr>
          <w:rFonts w:ascii="Times New Roman" w:hAnsi="Times New Roman" w:cs="Times New Roman"/>
          <w:bCs/>
          <w:sz w:val="24"/>
          <w:szCs w:val="24"/>
        </w:rPr>
        <w:t>atitinka jų</w:t>
      </w:r>
      <w:r w:rsidR="0032107D" w:rsidRPr="00DA79EC">
        <w:rPr>
          <w:rFonts w:ascii="Times New Roman" w:hAnsi="Times New Roman" w:cs="Times New Roman"/>
          <w:bCs/>
          <w:sz w:val="24"/>
          <w:szCs w:val="24"/>
        </w:rPr>
        <w:t xml:space="preserve"> vaiko poreikius ir gebėjimus, 73,</w:t>
      </w:r>
      <w:r w:rsidRPr="00DA79EC">
        <w:rPr>
          <w:rFonts w:ascii="Times New Roman" w:hAnsi="Times New Roman" w:cs="Times New Roman"/>
          <w:bCs/>
          <w:sz w:val="24"/>
          <w:szCs w:val="24"/>
        </w:rPr>
        <w:t>5 proc pasisako, kad mokytojai padeda vaikams įveikto mokymosi sunkumus).</w:t>
      </w:r>
    </w:p>
    <w:p w14:paraId="7684EE00" w14:textId="76722BDD" w:rsidR="00BB046A" w:rsidRPr="00DA79EC" w:rsidRDefault="00BB046A" w:rsidP="00443834">
      <w:pPr>
        <w:pStyle w:val="ListParagraph"/>
        <w:numPr>
          <w:ilvl w:val="0"/>
          <w:numId w:val="17"/>
        </w:numPr>
        <w:spacing w:after="0" w:line="360" w:lineRule="auto"/>
        <w:jc w:val="both"/>
        <w:rPr>
          <w:rFonts w:ascii="Times New Roman" w:hAnsi="Times New Roman" w:cs="Times New Roman"/>
          <w:bCs/>
          <w:sz w:val="24"/>
          <w:szCs w:val="24"/>
        </w:rPr>
      </w:pPr>
      <w:r w:rsidRPr="00DA79EC">
        <w:rPr>
          <w:rFonts w:ascii="Times New Roman" w:hAnsi="Times New Roman" w:cs="Times New Roman"/>
          <w:bCs/>
          <w:sz w:val="24"/>
          <w:szCs w:val="24"/>
        </w:rPr>
        <w:t>Mokyklos bendruomenei svarbu, kad mokiniai augtų ir bręstų kaip asmenybės, formuotųsi vertybinės nuostatas, prisiimtų įsipareigojimus ir atsakomybes. Ugdymo įstaigoje vadovaujamasi Suzuki metodo principu, kad kiekviename vaike glūdi talentas, o suaugusiųju pareiga yra jį pastebėti ir s</w:t>
      </w:r>
      <w:r w:rsidR="007807A5" w:rsidRPr="00DA79EC">
        <w:rPr>
          <w:rFonts w:ascii="Times New Roman" w:hAnsi="Times New Roman" w:cs="Times New Roman"/>
          <w:bCs/>
          <w:sz w:val="24"/>
          <w:szCs w:val="24"/>
        </w:rPr>
        <w:t>udaryti sąlygas atsiskleisti. 86</w:t>
      </w:r>
      <w:r w:rsidRPr="00DA79EC">
        <w:rPr>
          <w:rFonts w:ascii="Times New Roman" w:hAnsi="Times New Roman" w:cs="Times New Roman"/>
          <w:bCs/>
          <w:sz w:val="24"/>
          <w:szCs w:val="24"/>
        </w:rPr>
        <w:t xml:space="preserve"> proc.  mokyklos mokinių sėkmingai dalyvo įvairiose (miesto, respublikinėse) olimpiadose, jų pasiekimai skelbiami mokyklos tinklalapyje bei soc. tinkluose.</w:t>
      </w:r>
    </w:p>
    <w:p w14:paraId="64AB644B" w14:textId="77777777" w:rsidR="00BB046A" w:rsidRPr="00DA79EC" w:rsidRDefault="00BB046A" w:rsidP="00443834">
      <w:pPr>
        <w:pStyle w:val="ListParagraph"/>
        <w:spacing w:after="0" w:line="360" w:lineRule="auto"/>
        <w:jc w:val="both"/>
        <w:rPr>
          <w:rFonts w:ascii="Times New Roman" w:hAnsi="Times New Roman" w:cs="Times New Roman"/>
          <w:sz w:val="24"/>
          <w:szCs w:val="24"/>
          <w:u w:val="single"/>
        </w:rPr>
      </w:pPr>
      <w:r w:rsidRPr="00DA79EC">
        <w:rPr>
          <w:rFonts w:ascii="Times New Roman" w:hAnsi="Times New Roman" w:cs="Times New Roman"/>
          <w:bCs/>
          <w:sz w:val="24"/>
          <w:szCs w:val="24"/>
        </w:rPr>
        <w:t>Neformalus vaikų švietimas kryptingas ir yra vienas stipriųjų mokyklos veiklos aspektų. 97 proc. mokinių dalyvauja neformaliojo ugdymo užsiėmimuose. Pagal veiklos kokybės įsivertinimą 80,6 mokyklos bendruomenės narių teigia, kad vaikas po pamokų užtektinai randa įdomios veiklos. Mokinių dalyvavimas neformaliojo švietimo, popamokinėje veikloje padeda sėkmingai spręsti motyvacijos stokos, socialines, bendradarbiavimo problemas. Neformaliojo švietimo naudingumą rodo geri mokinių pasiekimai ir laimėjimai mokyklos ir miesto konkursuose ir varžybose. Muzikinis mokinių ugdymas tenkina daugumos tėvų poreikius, savo pasirodymais, rečitaliais, mokiniai garsina mokyklos vardą mieste ir respublikoje.</w:t>
      </w:r>
    </w:p>
    <w:p w14:paraId="1E337979" w14:textId="1507ABF5" w:rsidR="00BB046A" w:rsidRPr="00DA79EC" w:rsidRDefault="00BB046A" w:rsidP="00443834">
      <w:pPr>
        <w:pStyle w:val="ListParagraph"/>
        <w:numPr>
          <w:ilvl w:val="0"/>
          <w:numId w:val="17"/>
        </w:numPr>
        <w:spacing w:after="0" w:line="360" w:lineRule="auto"/>
        <w:jc w:val="both"/>
        <w:rPr>
          <w:rFonts w:ascii="Times New Roman" w:hAnsi="Times New Roman" w:cs="Times New Roman"/>
          <w:sz w:val="24"/>
          <w:szCs w:val="24"/>
          <w:u w:val="single"/>
        </w:rPr>
      </w:pPr>
      <w:r w:rsidRPr="00DA79EC">
        <w:rPr>
          <w:rFonts w:ascii="Times New Roman" w:hAnsi="Times New Roman" w:cs="Times New Roman"/>
          <w:bCs/>
          <w:sz w:val="24"/>
          <w:szCs w:val="24"/>
        </w:rPr>
        <w:t>Mokykloje dalykų integracija plėtojama netradicinėse veiklose. Per dešimt ugdymo dienų, skirtų integruotoms mokinių kultūrinėms, meninėms, kūrybinėms, sportinėms, pažintinėms, praktinėms, socialinėms, prevencinėms veikloms, per integruotas pamokas, projektus, mokyklos renginius. Per mokslo metus suorganizuotos 6 integruoto ugdymo savaitės. Veiklos prioritetai parenkami vadovaujantis Š. Suzuki ugdymo filosofija. Pagal kokybės įsivertinimą -74,7 proc. tėvų teigiamai vertina ugdymo(si) integralumą, 62,1 proc. apklaustų tėvų teigia, kad vaikai dažnai pasakoja apie įdomias mokymosi patirtis, integruotas veiklas</w:t>
      </w:r>
      <w:r w:rsidR="0032107D" w:rsidRPr="00DA79EC">
        <w:rPr>
          <w:rFonts w:ascii="Times New Roman" w:hAnsi="Times New Roman" w:cs="Times New Roman"/>
          <w:bCs/>
          <w:sz w:val="24"/>
          <w:szCs w:val="24"/>
        </w:rPr>
        <w:t>.</w:t>
      </w:r>
    </w:p>
    <w:p w14:paraId="37C7E3D6" w14:textId="77777777" w:rsidR="00BB046A" w:rsidRPr="00DA79EC" w:rsidRDefault="00BB046A" w:rsidP="00443834">
      <w:pPr>
        <w:pStyle w:val="ListParagraph"/>
        <w:numPr>
          <w:ilvl w:val="0"/>
          <w:numId w:val="17"/>
        </w:numPr>
        <w:spacing w:after="0" w:line="360" w:lineRule="auto"/>
        <w:jc w:val="both"/>
        <w:rPr>
          <w:rFonts w:ascii="Times New Roman" w:eastAsia="Times New Roman" w:hAnsi="Times New Roman" w:cs="Times New Roman"/>
          <w:bCs/>
          <w:sz w:val="24"/>
          <w:szCs w:val="24"/>
        </w:rPr>
      </w:pPr>
      <w:r w:rsidRPr="00DA79EC">
        <w:rPr>
          <w:rFonts w:ascii="Times New Roman" w:eastAsia="Times New Roman" w:hAnsi="Times New Roman" w:cs="Times New Roman"/>
          <w:bCs/>
          <w:sz w:val="24"/>
          <w:szCs w:val="24"/>
        </w:rPr>
        <w:lastRenderedPageBreak/>
        <w:t>2019 - 2021 metais mokiniai dalyvavo anglų kalbos čempionatuose „English speech championship“ ir užėmė prizines vietas, „Dailaus rašto“ konkurse, dailaus rašto konkursuose „Laiškas ketvirtokui“ ir „Kol žodis bus gyvas - bus gyva jį dovanojusi Lietuva“, Tarptautinėje Kings Lietuva olimpiadoje (matematika, anglų k., lietuvių k.), Tarptautiniuose edukaciniuose konkursuose „Olympis “, Lietuvos futbolo federacijos ir Kauno Bernardo Brazdžionio mokyklos projekte renginyje „Laisvės futbolas 2020“, įvairiuose muzikiniuose festivaliuose ir konkursuose, anglų k., lietuvių k , matematikos „Kengūroje“, Solidarumo bėgime,  Švietimo, mokslo ir sporto ministerijos, Sveikatos apsaugos ministerijos ir Lietuvos tautinio olimpinio komiteto inicijuotame projekte pradinių klasių moksleiviams „Olimpinis mėnuo“. Įvairiuose projektuose, konkursuose ir renginiuose dalyvavo 86 proc. 1-4 klasių mokyklos mokinių.</w:t>
      </w:r>
    </w:p>
    <w:p w14:paraId="0A7C4A28" w14:textId="67DF2BD7" w:rsidR="00BB046A" w:rsidRPr="00DA79EC" w:rsidRDefault="00BB046A" w:rsidP="00443834">
      <w:pPr>
        <w:pStyle w:val="ListParagraph"/>
        <w:numPr>
          <w:ilvl w:val="0"/>
          <w:numId w:val="17"/>
        </w:numPr>
        <w:spacing w:after="0" w:line="360" w:lineRule="auto"/>
        <w:jc w:val="both"/>
        <w:rPr>
          <w:rFonts w:ascii="Times New Roman" w:eastAsia="Times New Roman" w:hAnsi="Times New Roman" w:cs="Times New Roman"/>
          <w:bCs/>
          <w:sz w:val="24"/>
          <w:szCs w:val="24"/>
          <w:lang w:val="en-US"/>
        </w:rPr>
      </w:pPr>
      <w:r w:rsidRPr="00DA79EC">
        <w:rPr>
          <w:rFonts w:ascii="Times New Roman" w:hAnsi="Times New Roman" w:cs="Times New Roman"/>
          <w:iCs/>
          <w:sz w:val="24"/>
          <w:szCs w:val="24"/>
        </w:rPr>
        <w:t xml:space="preserve">65 % mokyklos mokinių  mokėsi groti įvairiais muzikos instrumentais, dalyvavo koncertuose, rečitaliuose, stovyklose. Per 2019-2021 m. suorganizuoti </w:t>
      </w:r>
      <w:r w:rsidRPr="00DA79EC">
        <w:rPr>
          <w:rFonts w:ascii="Times New Roman" w:eastAsia="Times New Roman" w:hAnsi="Times New Roman" w:cs="Times New Roman"/>
          <w:iCs/>
          <w:color w:val="000000"/>
          <w:sz w:val="24"/>
          <w:szCs w:val="24"/>
        </w:rPr>
        <w:t>66 rečitaliai, 50 kamerinių koncertų bei 55 ad</w:t>
      </w:r>
      <w:r w:rsidR="007807A5" w:rsidRPr="00DA79EC">
        <w:rPr>
          <w:rFonts w:ascii="Times New Roman" w:eastAsia="Times New Roman" w:hAnsi="Times New Roman" w:cs="Times New Roman"/>
          <w:iCs/>
          <w:color w:val="000000"/>
          <w:sz w:val="24"/>
          <w:szCs w:val="24"/>
        </w:rPr>
        <w:t>vento koncertai, suorganizuoti 8</w:t>
      </w:r>
      <w:r w:rsidRPr="00DA79EC">
        <w:rPr>
          <w:rFonts w:ascii="Times New Roman" w:eastAsia="Times New Roman" w:hAnsi="Times New Roman" w:cs="Times New Roman"/>
          <w:iCs/>
          <w:color w:val="000000"/>
          <w:sz w:val="24"/>
          <w:szCs w:val="24"/>
        </w:rPr>
        <w:t xml:space="preserve"> instrumenti</w:t>
      </w:r>
      <w:r w:rsidR="007807A5" w:rsidRPr="00DA79EC">
        <w:rPr>
          <w:rFonts w:ascii="Times New Roman" w:eastAsia="Times New Roman" w:hAnsi="Times New Roman" w:cs="Times New Roman"/>
          <w:iCs/>
          <w:color w:val="000000"/>
          <w:sz w:val="24"/>
          <w:szCs w:val="24"/>
        </w:rPr>
        <w:t>niai bei vokaliniai koncertai, 6</w:t>
      </w:r>
      <w:r w:rsidRPr="00DA79EC">
        <w:rPr>
          <w:rFonts w:ascii="Times New Roman" w:eastAsia="Times New Roman" w:hAnsi="Times New Roman" w:cs="Times New Roman"/>
          <w:iCs/>
          <w:color w:val="000000"/>
          <w:sz w:val="24"/>
          <w:szCs w:val="24"/>
        </w:rPr>
        <w:t xml:space="preserve"> šeimų koncertai, 2 vasaros stovyklos. </w:t>
      </w:r>
    </w:p>
    <w:p w14:paraId="5D35A9F6" w14:textId="3A08A88F" w:rsidR="00BB046A" w:rsidRPr="00DA79EC" w:rsidRDefault="007807A5" w:rsidP="00443834">
      <w:pPr>
        <w:pStyle w:val="ListParagraph"/>
        <w:numPr>
          <w:ilvl w:val="0"/>
          <w:numId w:val="17"/>
        </w:numPr>
        <w:spacing w:after="0" w:line="360" w:lineRule="auto"/>
        <w:jc w:val="both"/>
        <w:rPr>
          <w:rFonts w:ascii="Times New Roman" w:eastAsia="Times New Roman" w:hAnsi="Times New Roman" w:cs="Times New Roman"/>
          <w:bCs/>
          <w:sz w:val="24"/>
          <w:szCs w:val="24"/>
          <w:lang w:val="en-US"/>
        </w:rPr>
      </w:pPr>
      <w:r w:rsidRPr="00DA79EC">
        <w:rPr>
          <w:rFonts w:ascii="Times New Roman" w:hAnsi="Times New Roman" w:cs="Times New Roman"/>
          <w:sz w:val="24"/>
          <w:szCs w:val="24"/>
        </w:rPr>
        <w:t>2019-2021 m. 97</w:t>
      </w:r>
      <w:r w:rsidR="00BB046A" w:rsidRPr="00DA79EC">
        <w:rPr>
          <w:rFonts w:ascii="Times New Roman" w:hAnsi="Times New Roman" w:cs="Times New Roman"/>
          <w:sz w:val="24"/>
          <w:szCs w:val="24"/>
        </w:rPr>
        <w:t xml:space="preserve"> % mokyklos mokinių lankė 1-2 mokyklos neformaliojo ugdymo būrelius, </w:t>
      </w:r>
      <w:r w:rsidR="00BB046A" w:rsidRPr="00DA79EC">
        <w:rPr>
          <w:rFonts w:ascii="Times New Roman" w:hAnsi="Times New Roman" w:cs="Times New Roman"/>
          <w:iCs/>
          <w:sz w:val="24"/>
          <w:szCs w:val="24"/>
        </w:rPr>
        <w:t>kuriuos galėjo rinktis pagal savo pomėgius.  mokinio krepšelio lėšomis finansuojamos neformaliojo ugdymo veiklos („Eurika: tyrinėju pasaulį“, šiuolaikinių ir gatvės šokių būreliai, „Mokausi iš teatro“, „Žaidžiu dailę“, „Sportinių žaidimų klubas“, „Mokausi programuoti“, „Matematika kitaip“, „Etiketo pagrindai“, „Pažinkime gamtą“, „Aš moku matematiką“, „Jaunasis rašytojas“, muzikiniams įgūdžiams lavinti organizuojami smuiko, gitaros ir violončelės gru</w:t>
      </w:r>
      <w:r w:rsidRPr="00DA79EC">
        <w:rPr>
          <w:rFonts w:ascii="Times New Roman" w:hAnsi="Times New Roman" w:cs="Times New Roman"/>
          <w:iCs/>
          <w:sz w:val="24"/>
          <w:szCs w:val="24"/>
        </w:rPr>
        <w:t>piniai būreliai), antra užsienio kalba (vo</w:t>
      </w:r>
      <w:r w:rsidR="00BB046A" w:rsidRPr="00DA79EC">
        <w:rPr>
          <w:rFonts w:ascii="Times New Roman" w:hAnsi="Times New Roman" w:cs="Times New Roman"/>
          <w:iCs/>
          <w:sz w:val="24"/>
          <w:szCs w:val="24"/>
        </w:rPr>
        <w:t>kiečių, rusų, prancūzų ir japonų). Mokykla, nuomodama patalpas, sudarė galimybę mokiniams lankyti ir tėvų lėšomis finansuojamus užsiėmimus: baletas, karatė, dailės ir keramikos studija, šachmatai, Robotika, Edualando STEAM bei individualus instrumentinis ugdymas (fortepijonas, gitara, smuikas, violončelė).</w:t>
      </w:r>
      <w:r w:rsidR="00BB046A" w:rsidRPr="00DA79EC">
        <w:rPr>
          <w:rFonts w:ascii="Times New Roman" w:hAnsi="Times New Roman" w:cs="Times New Roman"/>
          <w:sz w:val="24"/>
          <w:szCs w:val="24"/>
        </w:rPr>
        <w:t xml:space="preserve">  </w:t>
      </w:r>
    </w:p>
    <w:p w14:paraId="6EC61C81" w14:textId="77777777" w:rsidR="00BB046A" w:rsidRPr="00DA79EC" w:rsidRDefault="00BB046A" w:rsidP="00443834">
      <w:pPr>
        <w:pStyle w:val="ListParagraph"/>
        <w:numPr>
          <w:ilvl w:val="0"/>
          <w:numId w:val="17"/>
        </w:numPr>
        <w:spacing w:after="0" w:line="360" w:lineRule="auto"/>
        <w:jc w:val="both"/>
        <w:rPr>
          <w:rFonts w:ascii="Times New Roman" w:eastAsia="Times New Roman" w:hAnsi="Times New Roman" w:cs="Times New Roman"/>
          <w:bCs/>
          <w:sz w:val="24"/>
          <w:szCs w:val="24"/>
          <w:lang w:val="en-US"/>
        </w:rPr>
      </w:pPr>
      <w:r w:rsidRPr="00DA79EC">
        <w:rPr>
          <w:rFonts w:ascii="Times New Roman" w:hAnsi="Times New Roman" w:cs="Times New Roman"/>
          <w:sz w:val="24"/>
          <w:szCs w:val="24"/>
        </w:rPr>
        <w:t xml:space="preserve">Suburta darbo grupė, paruošta ir pradėta vykdyti patyčių prevencijos programa. </w:t>
      </w:r>
    </w:p>
    <w:p w14:paraId="5FD87B33" w14:textId="053FC7BC" w:rsidR="00BB046A" w:rsidRPr="00DA79EC" w:rsidRDefault="00BB046A" w:rsidP="00443834">
      <w:pPr>
        <w:pStyle w:val="ListParagraph"/>
        <w:numPr>
          <w:ilvl w:val="0"/>
          <w:numId w:val="17"/>
        </w:numPr>
        <w:spacing w:after="0" w:line="360" w:lineRule="auto"/>
        <w:jc w:val="both"/>
        <w:rPr>
          <w:rFonts w:ascii="Times New Roman" w:hAnsi="Times New Roman" w:cs="Times New Roman"/>
          <w:iCs/>
          <w:sz w:val="24"/>
          <w:szCs w:val="24"/>
        </w:rPr>
      </w:pPr>
      <w:r w:rsidRPr="00DA79EC">
        <w:rPr>
          <w:rFonts w:ascii="Times New Roman" w:hAnsi="Times New Roman" w:cs="Times New Roman"/>
          <w:iCs/>
          <w:sz w:val="24"/>
          <w:szCs w:val="24"/>
        </w:rPr>
        <w:t xml:space="preserve">2019 – 2021 m. m. mokykloje buvo organizuotos veiklos, skirtos Sąmoningumo didinimo mėnesiui Be patyčių paminėti: 2021 m. veiklos skirtos buvo skiros patyčioms internete, 2019 metais veiklos skirtos atpažinti patyčioms, nelikti nuošalyje matant patyčias, paskatinti keiptis pagalbos jas patiriant. </w:t>
      </w:r>
      <w:r w:rsidRPr="00DA79EC">
        <w:rPr>
          <w:rFonts w:ascii="Times New Roman" w:eastAsia="Times New Roman" w:hAnsi="Times New Roman" w:cs="Times New Roman"/>
          <w:iCs/>
          <w:color w:val="000000"/>
          <w:sz w:val="24"/>
          <w:szCs w:val="24"/>
        </w:rPr>
        <w:t>Vyko projektai ,,Pasaulinės psichikos dienai " paminėti,  Tolerancijos savaitė. Mokyklose lankėsi ir pirmų klasių mokiniams užsiėmimus ,,Saugi kelionė namo " vedė Kauno Žaliakalnio bei Viljampolės policijos komisariato pareigūnai.</w:t>
      </w:r>
    </w:p>
    <w:p w14:paraId="0EFB3131" w14:textId="66D23B6C" w:rsidR="00BB046A" w:rsidRPr="00DA79EC" w:rsidRDefault="00BB046A" w:rsidP="00443834">
      <w:pPr>
        <w:pStyle w:val="ListParagraph"/>
        <w:numPr>
          <w:ilvl w:val="0"/>
          <w:numId w:val="17"/>
        </w:numPr>
        <w:spacing w:after="0" w:line="360" w:lineRule="auto"/>
        <w:jc w:val="both"/>
        <w:rPr>
          <w:rFonts w:ascii="Times New Roman" w:hAnsi="Times New Roman" w:cs="Times New Roman"/>
          <w:iCs/>
          <w:sz w:val="24"/>
          <w:szCs w:val="24"/>
        </w:rPr>
      </w:pPr>
      <w:r w:rsidRPr="00DA79EC">
        <w:rPr>
          <w:rFonts w:ascii="Times New Roman" w:hAnsi="Times New Roman" w:cs="Times New Roman"/>
          <w:iCs/>
          <w:sz w:val="24"/>
          <w:szCs w:val="24"/>
        </w:rPr>
        <w:lastRenderedPageBreak/>
        <w:t>Sudarytos sąlygos tėvams mokytis ir dalytis patirtimi pagal STEP programą, organizuotos  paskaitos, atvirų durų dienos, skaityti pranešimai, seminarai tėvams rūpimais ugdymo ar auklėjimo klausimais, kuriuose dalyvauja bent 75 %  mokyklos bendruomenės tėvų.</w:t>
      </w:r>
      <w:r w:rsidRPr="00DA79EC">
        <w:rPr>
          <w:rFonts w:ascii="Times New Roman" w:hAnsi="Times New Roman" w:cs="Times New Roman"/>
          <w:i/>
          <w:iCs/>
          <w:sz w:val="24"/>
          <w:szCs w:val="24"/>
        </w:rPr>
        <w:t xml:space="preserve"> </w:t>
      </w:r>
      <w:r w:rsidRPr="00DA79EC">
        <w:rPr>
          <w:rFonts w:ascii="Times New Roman" w:hAnsi="Times New Roman" w:cs="Times New Roman"/>
          <w:iCs/>
          <w:sz w:val="24"/>
          <w:szCs w:val="24"/>
        </w:rPr>
        <w:t>2019-2020 m.</w:t>
      </w:r>
      <w:r w:rsidRPr="00DA79EC">
        <w:rPr>
          <w:rFonts w:ascii="Times New Roman" w:hAnsi="Times New Roman" w:cs="Times New Roman"/>
          <w:i/>
          <w:iCs/>
          <w:sz w:val="24"/>
          <w:szCs w:val="24"/>
        </w:rPr>
        <w:t xml:space="preserve"> </w:t>
      </w:r>
      <w:r w:rsidRPr="00DA79EC">
        <w:rPr>
          <w:rFonts w:ascii="Times New Roman" w:hAnsi="Times New Roman" w:cs="Times New Roman"/>
          <w:iCs/>
          <w:sz w:val="24"/>
          <w:szCs w:val="24"/>
        </w:rPr>
        <w:t>m. ir 2020 - 2021 m.m. t</w:t>
      </w:r>
      <w:r w:rsidRPr="00DA79EC">
        <w:rPr>
          <w:rFonts w:ascii="Times New Roman" w:hAnsi="Times New Roman" w:cs="Times New Roman"/>
          <w:iCs/>
          <w:sz w:val="24"/>
          <w:szCs w:val="24"/>
          <w:lang w:eastAsia="lt-LT"/>
        </w:rPr>
        <w:t>ėvų grupė (16 šeimų) baigė STEP programą. Pagerėjo mokinių elgesys, susitarimų laikymasis ir mokėjimas spręsti konfliktu</w:t>
      </w:r>
      <w:r w:rsidR="00DD378E" w:rsidRPr="00DA79EC">
        <w:rPr>
          <w:rFonts w:ascii="Times New Roman" w:hAnsi="Times New Roman" w:cs="Times New Roman"/>
          <w:iCs/>
          <w:sz w:val="24"/>
          <w:szCs w:val="24"/>
          <w:lang w:eastAsia="lt-LT"/>
        </w:rPr>
        <w:t>s šeimose bei klasėse.</w:t>
      </w:r>
    </w:p>
    <w:p w14:paraId="559ADA39" w14:textId="2AC8E783" w:rsidR="00BB046A" w:rsidRPr="00DA79EC" w:rsidRDefault="00DD378E" w:rsidP="00443834">
      <w:pPr>
        <w:pStyle w:val="ListParagraph"/>
        <w:numPr>
          <w:ilvl w:val="0"/>
          <w:numId w:val="17"/>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 xml:space="preserve"> 2019 -2021 m.m. v</w:t>
      </w:r>
      <w:r w:rsidR="00BB046A" w:rsidRPr="00DA79EC">
        <w:rPr>
          <w:rFonts w:ascii="Times New Roman" w:hAnsi="Times New Roman" w:cs="Times New Roman"/>
          <w:sz w:val="24"/>
          <w:szCs w:val="24"/>
        </w:rPr>
        <w:t>isos mokyklos klasės dalyvauja nors vienoje socialinių, emocinių įgūdžių lavinimo ir smurto prev</w:t>
      </w:r>
      <w:r w:rsidRPr="00DA79EC">
        <w:rPr>
          <w:rFonts w:ascii="Times New Roman" w:hAnsi="Times New Roman" w:cs="Times New Roman"/>
          <w:sz w:val="24"/>
          <w:szCs w:val="24"/>
        </w:rPr>
        <w:t xml:space="preserve">encijos programoje. </w:t>
      </w:r>
    </w:p>
    <w:p w14:paraId="30B2AA1B" w14:textId="77777777" w:rsidR="00BB046A" w:rsidRPr="00DA79EC" w:rsidRDefault="00BB046A" w:rsidP="00443834">
      <w:pPr>
        <w:pStyle w:val="ListParagraph"/>
        <w:numPr>
          <w:ilvl w:val="0"/>
          <w:numId w:val="17"/>
        </w:numPr>
        <w:spacing w:after="0" w:line="360" w:lineRule="auto"/>
        <w:jc w:val="both"/>
        <w:rPr>
          <w:rFonts w:ascii="Times New Roman" w:eastAsia="Times New Roman" w:hAnsi="Times New Roman" w:cs="Times New Roman"/>
          <w:iCs/>
          <w:color w:val="000000"/>
          <w:sz w:val="24"/>
          <w:szCs w:val="24"/>
        </w:rPr>
      </w:pPr>
      <w:r w:rsidRPr="00DA79EC">
        <w:rPr>
          <w:rFonts w:ascii="Times New Roman" w:eastAsia="Times New Roman" w:hAnsi="Times New Roman" w:cs="Times New Roman"/>
          <w:iCs/>
          <w:color w:val="000000"/>
          <w:sz w:val="24"/>
          <w:szCs w:val="24"/>
        </w:rPr>
        <w:t>2019-2021 m priešmokyklinio ugdymo grupių mokiniai dalyvavo programoje,,Zipio draugai". Vaikams buvo vedami užsiėmimai 1 kartą per savaitę, o klasių mokytojai yra baigė specialius mokymus. Mokyklos psichologė kartą per savaitę vedė užsiėmimus visose priešmokyklinėse klasėse. Pirmą pusmetį ,,Draugystė su emocijomis ", antrą pusmetį - ,,Saugus ir ramus keliausiu į pirmą klasę ". Mokyklos psichologė pravedė 18 klasės valandėlių aktualiomis temomis , iš jų 10 nuotoliniu būdu.</w:t>
      </w:r>
    </w:p>
    <w:p w14:paraId="513488C7" w14:textId="77777777" w:rsidR="00BB046A" w:rsidRPr="00DA79EC" w:rsidRDefault="00BB046A" w:rsidP="00443834">
      <w:pPr>
        <w:pStyle w:val="ListParagraph"/>
        <w:numPr>
          <w:ilvl w:val="0"/>
          <w:numId w:val="17"/>
        </w:numPr>
        <w:spacing w:after="0" w:line="360" w:lineRule="auto"/>
        <w:jc w:val="both"/>
        <w:rPr>
          <w:rFonts w:ascii="Times New Roman" w:eastAsia="Times New Roman" w:hAnsi="Times New Roman" w:cs="Times New Roman"/>
          <w:iCs/>
          <w:color w:val="000000"/>
          <w:sz w:val="24"/>
          <w:szCs w:val="24"/>
        </w:rPr>
      </w:pPr>
      <w:r w:rsidRPr="00DA79EC">
        <w:rPr>
          <w:rFonts w:ascii="Times New Roman" w:eastAsia="Times New Roman" w:hAnsi="Times New Roman" w:cs="Times New Roman"/>
          <w:iCs/>
          <w:color w:val="000000"/>
          <w:sz w:val="24"/>
          <w:szCs w:val="24"/>
        </w:rPr>
        <w:t xml:space="preserve">1-4 klasių mokiniai dalyvavo ,,Antro žingsnio" socialines emocines kompetencijas ugdančioje programoje. 2021 -2022 m. m. mokykla dalyvavo Geros savijautos programoje, kurios metu įvyko 14 užsiėmimų 1-4 klasėse bei 3 užsiėmimai 5-6 klasėse. </w:t>
      </w:r>
    </w:p>
    <w:p w14:paraId="67701242" w14:textId="77777777" w:rsidR="00BB046A" w:rsidRPr="00DA79EC" w:rsidRDefault="00BB046A" w:rsidP="00443834">
      <w:pPr>
        <w:pStyle w:val="ListParagraph"/>
        <w:numPr>
          <w:ilvl w:val="0"/>
          <w:numId w:val="17"/>
        </w:numPr>
        <w:spacing w:after="0" w:line="360" w:lineRule="auto"/>
        <w:jc w:val="both"/>
        <w:rPr>
          <w:rFonts w:ascii="Times New Roman" w:eastAsia="Times New Roman" w:hAnsi="Times New Roman" w:cs="Times New Roman"/>
          <w:iCs/>
          <w:color w:val="000000"/>
          <w:sz w:val="24"/>
          <w:szCs w:val="24"/>
        </w:rPr>
      </w:pPr>
      <w:r w:rsidRPr="00DA79EC">
        <w:rPr>
          <w:rFonts w:ascii="Times New Roman" w:eastAsia="Times New Roman" w:hAnsi="Times New Roman" w:cs="Times New Roman"/>
          <w:iCs/>
          <w:color w:val="000000"/>
          <w:sz w:val="24"/>
          <w:szCs w:val="24"/>
        </w:rPr>
        <w:t xml:space="preserve">Atskiros klasės dalyvavo emocinio intelekto olimpiadoje „Dramblys“, kuri įtraukia ne tik mokinius, bet ir jų tėvus. </w:t>
      </w:r>
    </w:p>
    <w:p w14:paraId="51795141" w14:textId="13ED25A9" w:rsidR="00BB046A" w:rsidRPr="00DA79EC" w:rsidRDefault="00DD378E" w:rsidP="00443834">
      <w:pPr>
        <w:spacing w:after="0" w:line="360" w:lineRule="auto"/>
        <w:ind w:left="720"/>
        <w:jc w:val="both"/>
        <w:rPr>
          <w:rFonts w:ascii="Times New Roman" w:eastAsia="Times New Roman" w:hAnsi="Times New Roman" w:cs="Times New Roman"/>
          <w:bCs/>
          <w:sz w:val="24"/>
          <w:szCs w:val="24"/>
          <w:lang w:val="en-US"/>
        </w:rPr>
      </w:pPr>
      <w:r w:rsidRPr="00DA79EC">
        <w:rPr>
          <w:rFonts w:ascii="Times New Roman" w:hAnsi="Times New Roman" w:cs="Times New Roman"/>
          <w:sz w:val="24"/>
          <w:szCs w:val="24"/>
        </w:rPr>
        <w:t>K</w:t>
      </w:r>
      <w:r w:rsidR="00BB046A" w:rsidRPr="00DA79EC">
        <w:rPr>
          <w:rFonts w:ascii="Times New Roman" w:hAnsi="Times New Roman" w:cs="Times New Roman"/>
          <w:sz w:val="24"/>
          <w:szCs w:val="24"/>
        </w:rPr>
        <w:t xml:space="preserve">iekvienoje klasėje </w:t>
      </w:r>
      <w:r w:rsidRPr="00DA79EC">
        <w:rPr>
          <w:rFonts w:ascii="Times New Roman" w:hAnsi="Times New Roman" w:cs="Times New Roman"/>
          <w:sz w:val="24"/>
          <w:szCs w:val="24"/>
        </w:rPr>
        <w:t xml:space="preserve"> 2019 – 2020 m. buvo  organizuojamos projektines veiklo</w:t>
      </w:r>
      <w:r w:rsidR="00BB046A" w:rsidRPr="00DA79EC">
        <w:rPr>
          <w:rFonts w:ascii="Times New Roman" w:hAnsi="Times New Roman" w:cs="Times New Roman"/>
          <w:sz w:val="24"/>
          <w:szCs w:val="24"/>
        </w:rPr>
        <w:t>s, skirtas puoselėti mokyklos tradicijas, telkti bendruomeniškumo jausmą ir spręst</w:t>
      </w:r>
      <w:r w:rsidRPr="00DA79EC">
        <w:rPr>
          <w:rFonts w:ascii="Times New Roman" w:hAnsi="Times New Roman" w:cs="Times New Roman"/>
          <w:sz w:val="24"/>
          <w:szCs w:val="24"/>
        </w:rPr>
        <w:t>i patyčių problemas.</w:t>
      </w:r>
    </w:p>
    <w:p w14:paraId="48AA5B32" w14:textId="61964E51" w:rsidR="00BB046A" w:rsidRPr="00DA79EC" w:rsidRDefault="00BB046A" w:rsidP="00443834">
      <w:pPr>
        <w:pStyle w:val="ListParagraph"/>
        <w:numPr>
          <w:ilvl w:val="0"/>
          <w:numId w:val="17"/>
        </w:numPr>
        <w:spacing w:after="0" w:line="360" w:lineRule="auto"/>
        <w:jc w:val="both"/>
        <w:rPr>
          <w:rFonts w:ascii="Times New Roman" w:eastAsia="Times New Roman" w:hAnsi="Times New Roman" w:cs="Times New Roman"/>
          <w:iCs/>
          <w:color w:val="000000"/>
          <w:sz w:val="24"/>
          <w:szCs w:val="24"/>
        </w:rPr>
      </w:pPr>
      <w:r w:rsidRPr="00DA79EC">
        <w:rPr>
          <w:rFonts w:ascii="Times New Roman" w:eastAsia="Times New Roman" w:hAnsi="Times New Roman" w:cs="Times New Roman"/>
          <w:iCs/>
          <w:color w:val="000000"/>
          <w:sz w:val="24"/>
          <w:szCs w:val="24"/>
        </w:rPr>
        <w:t>K</w:t>
      </w:r>
      <w:r w:rsidR="00DD378E" w:rsidRPr="00DA79EC">
        <w:rPr>
          <w:rFonts w:ascii="Times New Roman" w:eastAsia="Times New Roman" w:hAnsi="Times New Roman" w:cs="Times New Roman"/>
          <w:iCs/>
          <w:color w:val="000000"/>
          <w:sz w:val="24"/>
          <w:szCs w:val="24"/>
        </w:rPr>
        <w:t>lasės drauge su tėvais organiza</w:t>
      </w:r>
      <w:r w:rsidRPr="00DA79EC">
        <w:rPr>
          <w:rFonts w:ascii="Times New Roman" w:eastAsia="Times New Roman" w:hAnsi="Times New Roman" w:cs="Times New Roman"/>
          <w:iCs/>
          <w:color w:val="000000"/>
          <w:sz w:val="24"/>
          <w:szCs w:val="24"/>
        </w:rPr>
        <w:t>vo išvykas, edukacines veiklas, kurios vienija bendruomenę. Tėvai vedė užsiėmimus klasėse (advento rytmečiai, kalėdinės popietės, pokalbiai apie profesija</w:t>
      </w:r>
      <w:r w:rsidR="00DD378E" w:rsidRPr="00DA79EC">
        <w:rPr>
          <w:rFonts w:ascii="Times New Roman" w:eastAsia="Times New Roman" w:hAnsi="Times New Roman" w:cs="Times New Roman"/>
          <w:iCs/>
          <w:color w:val="000000"/>
          <w:sz w:val="24"/>
          <w:szCs w:val="24"/>
        </w:rPr>
        <w:t>s ar pomėgius). Taip jie geriau pažino vaikus,</w:t>
      </w:r>
      <w:r w:rsidRPr="00DA79EC">
        <w:rPr>
          <w:rFonts w:ascii="Times New Roman" w:eastAsia="Times New Roman" w:hAnsi="Times New Roman" w:cs="Times New Roman"/>
          <w:iCs/>
          <w:color w:val="000000"/>
          <w:sz w:val="24"/>
          <w:szCs w:val="24"/>
        </w:rPr>
        <w:t xml:space="preserve"> klasės mikroklimatą, santykius tarp vaikų, </w:t>
      </w:r>
      <w:r w:rsidR="00DD378E" w:rsidRPr="00DA79EC">
        <w:rPr>
          <w:rFonts w:ascii="Times New Roman" w:eastAsia="Times New Roman" w:hAnsi="Times New Roman" w:cs="Times New Roman"/>
          <w:iCs/>
          <w:color w:val="000000"/>
          <w:sz w:val="24"/>
          <w:szCs w:val="24"/>
        </w:rPr>
        <w:t xml:space="preserve"> padėjo </w:t>
      </w:r>
      <w:r w:rsidRPr="00DA79EC">
        <w:rPr>
          <w:rFonts w:ascii="Times New Roman" w:eastAsia="Times New Roman" w:hAnsi="Times New Roman" w:cs="Times New Roman"/>
          <w:iCs/>
          <w:color w:val="000000"/>
          <w:sz w:val="24"/>
          <w:szCs w:val="24"/>
        </w:rPr>
        <w:t>įžvelgti patyčių grėsmę. Mokykla, įtraukdama visą bendruomenę, aktyviai</w:t>
      </w:r>
      <w:r w:rsidR="00DD378E" w:rsidRPr="00DA79EC">
        <w:rPr>
          <w:rFonts w:ascii="Times New Roman" w:eastAsia="Times New Roman" w:hAnsi="Times New Roman" w:cs="Times New Roman"/>
          <w:iCs/>
          <w:color w:val="000000"/>
          <w:sz w:val="24"/>
          <w:szCs w:val="24"/>
        </w:rPr>
        <w:t xml:space="preserve"> ir sistemingai </w:t>
      </w:r>
      <w:r w:rsidRPr="00DA79EC">
        <w:rPr>
          <w:rFonts w:ascii="Times New Roman" w:eastAsia="Times New Roman" w:hAnsi="Times New Roman" w:cs="Times New Roman"/>
          <w:iCs/>
          <w:color w:val="000000"/>
          <w:sz w:val="24"/>
          <w:szCs w:val="24"/>
        </w:rPr>
        <w:t xml:space="preserve"> įsitraukia į Kauno miesto ar respublikines akcijas, projektus, kurios skatina bendruomeniškumą, bendradarbiavimą tarp mokinių ir santykyje su tėvais, mokytojais (akcija „Darom“, „Solidarumo bėgimas“, dalyvavimas Sugihara week renginiuose ir baigiamajame koncerte, Pyragų dienos organizavimas, renkant pinigines lėšas VšĮ „Sidabrinė linija“,  akcija „Advento kojinaitė“, paramos rinkimas VšĮ „Penkta koja“ augintiniams, koncertinės programos atlikimas labdaros ir paramos fondo „Rugutė“ renginyje, dalyvavimas Kauno miesto ugdymo įstaigų aplinkos puošimo konkurse „Sveika gyva, Kalėdų viešnia!” ) . </w:t>
      </w:r>
    </w:p>
    <w:p w14:paraId="4A79643B" w14:textId="77777777" w:rsidR="00BB046A" w:rsidRDefault="00BB046A" w:rsidP="00443834">
      <w:pPr>
        <w:pStyle w:val="ListParagraph"/>
        <w:spacing w:after="0" w:line="360" w:lineRule="auto"/>
        <w:jc w:val="both"/>
        <w:rPr>
          <w:rFonts w:ascii="Times New Roman" w:eastAsia="Times New Roman" w:hAnsi="Times New Roman" w:cs="Times New Roman"/>
          <w:bCs/>
          <w:sz w:val="24"/>
          <w:szCs w:val="24"/>
          <w:lang w:val="en-US"/>
        </w:rPr>
      </w:pPr>
    </w:p>
    <w:p w14:paraId="44EA8062" w14:textId="77777777" w:rsidR="00987A96" w:rsidRPr="00DA79EC" w:rsidRDefault="00987A96" w:rsidP="00443834">
      <w:pPr>
        <w:pStyle w:val="ListParagraph"/>
        <w:spacing w:after="0" w:line="360" w:lineRule="auto"/>
        <w:jc w:val="both"/>
        <w:rPr>
          <w:rFonts w:ascii="Times New Roman" w:eastAsia="Times New Roman" w:hAnsi="Times New Roman" w:cs="Times New Roman"/>
          <w:bCs/>
          <w:sz w:val="24"/>
          <w:szCs w:val="24"/>
          <w:lang w:val="en-US"/>
        </w:rPr>
      </w:pPr>
    </w:p>
    <w:p w14:paraId="1C392D89" w14:textId="77777777" w:rsidR="00BB046A" w:rsidRPr="00DA79EC" w:rsidRDefault="00BB046A" w:rsidP="00443834">
      <w:pPr>
        <w:pStyle w:val="ListParagraph"/>
        <w:numPr>
          <w:ilvl w:val="0"/>
          <w:numId w:val="15"/>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b/>
          <w:color w:val="000000"/>
          <w:sz w:val="24"/>
          <w:szCs w:val="24"/>
        </w:rPr>
        <w:t xml:space="preserve">Tikslas –  </w:t>
      </w:r>
      <w:r w:rsidRPr="00DA79EC">
        <w:rPr>
          <w:rFonts w:ascii="Times New Roman" w:hAnsi="Times New Roman" w:cs="Times New Roman"/>
          <w:sz w:val="24"/>
          <w:szCs w:val="24"/>
        </w:rPr>
        <w:t>gerinti mokyklos ugdymosi aplinkas, jas plėtojant visoje mokyklos teritorijoje.  ( 3.1.2, 3.2.1, 3.2.2)</w:t>
      </w:r>
    </w:p>
    <w:p w14:paraId="5A60A005" w14:textId="77777777" w:rsidR="00BB046A" w:rsidRPr="00DA79EC" w:rsidRDefault="00BB046A" w:rsidP="00443834">
      <w:pPr>
        <w:pStyle w:val="ListParagraph"/>
        <w:numPr>
          <w:ilvl w:val="0"/>
          <w:numId w:val="18"/>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 xml:space="preserve">2019 m. Kauno Suzukio pradinės mokyklos paramos fondo lėšomis buvo perdažytas mokyklos fasadas, dėl ko pagerėjo reprezentacinis mokyklos įvaizdis mikrorajono pastatų (taip pat ir ugdymo įstaigų) bendrame kontekste. </w:t>
      </w:r>
    </w:p>
    <w:p w14:paraId="47E7B8C2" w14:textId="77777777" w:rsidR="00BB046A" w:rsidRPr="00DA79EC" w:rsidRDefault="00BB046A" w:rsidP="00443834">
      <w:pPr>
        <w:pStyle w:val="ListParagraph"/>
        <w:numPr>
          <w:ilvl w:val="0"/>
          <w:numId w:val="18"/>
        </w:numPr>
        <w:pBdr>
          <w:top w:val="nil"/>
          <w:left w:val="nil"/>
          <w:bottom w:val="nil"/>
          <w:right w:val="nil"/>
          <w:between w:val="nil"/>
        </w:pBdr>
        <w:spacing w:after="0" w:line="360" w:lineRule="auto"/>
        <w:rPr>
          <w:rFonts w:ascii="Times New Roman" w:hAnsi="Times New Roman" w:cs="Times New Roman"/>
          <w:sz w:val="24"/>
          <w:szCs w:val="24"/>
        </w:rPr>
      </w:pPr>
      <w:r w:rsidRPr="00DA79EC">
        <w:rPr>
          <w:rFonts w:ascii="Times New Roman" w:hAnsi="Times New Roman" w:cs="Times New Roman"/>
          <w:sz w:val="24"/>
          <w:szCs w:val="24"/>
        </w:rPr>
        <w:t>Įkurta viena lauko klasė. 2020 – 2021 m. lauko klasėje organizuojamos pamokos, edukacijos, vykdomi projektai, mokyklos šventės.</w:t>
      </w:r>
    </w:p>
    <w:p w14:paraId="1FA7B542" w14:textId="77777777" w:rsidR="00BB046A" w:rsidRPr="00DA79EC" w:rsidRDefault="00BB046A" w:rsidP="00443834">
      <w:pPr>
        <w:pStyle w:val="ListParagraph"/>
        <w:numPr>
          <w:ilvl w:val="0"/>
          <w:numId w:val="18"/>
        </w:numPr>
        <w:pBdr>
          <w:top w:val="nil"/>
          <w:left w:val="nil"/>
          <w:bottom w:val="nil"/>
          <w:right w:val="nil"/>
          <w:between w:val="nil"/>
        </w:pBdr>
        <w:spacing w:after="0" w:line="360" w:lineRule="auto"/>
        <w:rPr>
          <w:rFonts w:ascii="Times New Roman" w:hAnsi="Times New Roman" w:cs="Times New Roman"/>
          <w:sz w:val="24"/>
          <w:szCs w:val="24"/>
        </w:rPr>
      </w:pPr>
      <w:r w:rsidRPr="00DA79EC">
        <w:rPr>
          <w:rFonts w:ascii="Times New Roman" w:hAnsi="Times New Roman" w:cs="Times New Roman"/>
          <w:sz w:val="24"/>
          <w:szCs w:val="24"/>
        </w:rPr>
        <w:t>Įrengta saugi futbolo aikštyno danga.</w:t>
      </w:r>
    </w:p>
    <w:p w14:paraId="7FE16317" w14:textId="77777777" w:rsidR="00BB046A" w:rsidRPr="00DA79EC" w:rsidRDefault="00BB046A" w:rsidP="00443834">
      <w:pPr>
        <w:pStyle w:val="ListParagraph"/>
        <w:numPr>
          <w:ilvl w:val="0"/>
          <w:numId w:val="18"/>
        </w:numPr>
        <w:pBdr>
          <w:top w:val="nil"/>
          <w:left w:val="nil"/>
          <w:bottom w:val="nil"/>
          <w:right w:val="nil"/>
          <w:between w:val="nil"/>
        </w:pBdr>
        <w:spacing w:after="0" w:line="360" w:lineRule="auto"/>
        <w:rPr>
          <w:rFonts w:ascii="Times New Roman" w:hAnsi="Times New Roman" w:cs="Times New Roman"/>
          <w:sz w:val="24"/>
          <w:szCs w:val="24"/>
        </w:rPr>
      </w:pPr>
      <w:r w:rsidRPr="00DA79EC">
        <w:rPr>
          <w:rFonts w:ascii="Times New Roman" w:hAnsi="Times New Roman" w:cs="Times New Roman"/>
          <w:sz w:val="24"/>
          <w:szCs w:val="24"/>
        </w:rPr>
        <w:t xml:space="preserve">Įrengtos laipynes mokyklos kieme. </w:t>
      </w:r>
    </w:p>
    <w:p w14:paraId="04A35974" w14:textId="6BD1DB3A" w:rsidR="00BB046A" w:rsidRPr="00DA79EC" w:rsidRDefault="00BB046A" w:rsidP="00443834">
      <w:pPr>
        <w:pStyle w:val="ListParagraph"/>
        <w:numPr>
          <w:ilvl w:val="0"/>
          <w:numId w:val="18"/>
        </w:numPr>
        <w:pBdr>
          <w:top w:val="nil"/>
          <w:left w:val="nil"/>
          <w:bottom w:val="nil"/>
          <w:right w:val="nil"/>
          <w:between w:val="nil"/>
        </w:pBdr>
        <w:spacing w:after="0" w:line="360" w:lineRule="auto"/>
        <w:rPr>
          <w:rFonts w:ascii="Times New Roman" w:hAnsi="Times New Roman" w:cs="Times New Roman"/>
          <w:sz w:val="24"/>
          <w:szCs w:val="24"/>
        </w:rPr>
      </w:pPr>
      <w:r w:rsidRPr="00DA79EC">
        <w:rPr>
          <w:rFonts w:ascii="Times New Roman" w:hAnsi="Times New Roman" w:cs="Times New Roman"/>
          <w:sz w:val="24"/>
          <w:szCs w:val="24"/>
        </w:rPr>
        <w:t>Sutvarkyta iki 50 % mokyklos teritorijoje esančių šaligatvių</w:t>
      </w:r>
      <w:r w:rsidR="006444C2">
        <w:rPr>
          <w:rFonts w:ascii="Times New Roman" w:hAnsi="Times New Roman" w:cs="Times New Roman"/>
          <w:sz w:val="24"/>
          <w:szCs w:val="24"/>
        </w:rPr>
        <w:t>.</w:t>
      </w:r>
    </w:p>
    <w:p w14:paraId="09AB606E" w14:textId="77777777" w:rsidR="00BB046A" w:rsidRPr="00DA79EC" w:rsidRDefault="00BB046A" w:rsidP="00443834">
      <w:pPr>
        <w:pStyle w:val="ListParagraph"/>
        <w:numPr>
          <w:ilvl w:val="0"/>
          <w:numId w:val="18"/>
        </w:numPr>
        <w:pBdr>
          <w:top w:val="nil"/>
          <w:left w:val="nil"/>
          <w:bottom w:val="nil"/>
          <w:right w:val="nil"/>
          <w:between w:val="nil"/>
        </w:pBdr>
        <w:spacing w:after="0" w:line="360" w:lineRule="auto"/>
        <w:rPr>
          <w:rFonts w:ascii="Times New Roman" w:hAnsi="Times New Roman" w:cs="Times New Roman"/>
          <w:sz w:val="24"/>
          <w:szCs w:val="24"/>
        </w:rPr>
      </w:pPr>
      <w:r w:rsidRPr="00DA79EC">
        <w:rPr>
          <w:rFonts w:ascii="Times New Roman" w:hAnsi="Times New Roman" w:cs="Times New Roman"/>
          <w:sz w:val="24"/>
          <w:szCs w:val="24"/>
        </w:rPr>
        <w:t xml:space="preserve">Sukurti 2 augalų pažintiniai stendai ir pavadinimų kortelės. Įvardinti ir vizualizuoti moksliniai pavadinimais 70 proc. mokyklos teritorijoje augančių augalų.  </w:t>
      </w:r>
    </w:p>
    <w:p w14:paraId="0E9F12A9" w14:textId="77777777" w:rsidR="00BB046A" w:rsidRPr="00DA79EC" w:rsidRDefault="00BB046A" w:rsidP="00443834">
      <w:pPr>
        <w:pStyle w:val="ListParagraph"/>
        <w:numPr>
          <w:ilvl w:val="0"/>
          <w:numId w:val="18"/>
        </w:numPr>
        <w:pBdr>
          <w:top w:val="nil"/>
          <w:left w:val="nil"/>
          <w:bottom w:val="nil"/>
          <w:right w:val="nil"/>
          <w:between w:val="nil"/>
        </w:pBdr>
        <w:spacing w:after="0" w:line="360" w:lineRule="auto"/>
        <w:rPr>
          <w:rFonts w:ascii="Times New Roman" w:hAnsi="Times New Roman" w:cs="Times New Roman"/>
          <w:sz w:val="24"/>
          <w:szCs w:val="24"/>
        </w:rPr>
      </w:pPr>
      <w:r w:rsidRPr="00DA79EC">
        <w:rPr>
          <w:rFonts w:ascii="Times New Roman" w:hAnsi="Times New Roman" w:cs="Times New Roman"/>
          <w:sz w:val="24"/>
          <w:szCs w:val="24"/>
        </w:rPr>
        <w:t xml:space="preserve">Įrengtos 2 naujos lauko erdvės. </w:t>
      </w:r>
    </w:p>
    <w:p w14:paraId="079BA7CD" w14:textId="77777777" w:rsidR="00BB046A" w:rsidRPr="00DA79EC" w:rsidRDefault="00BB046A" w:rsidP="00443834">
      <w:pPr>
        <w:pStyle w:val="ListParagraph"/>
        <w:numPr>
          <w:ilvl w:val="0"/>
          <w:numId w:val="18"/>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Gamtos laboratorijos inventorius padidintas 30 %, įkurta nauja laboratorija mokyklos patalpose.</w:t>
      </w:r>
    </w:p>
    <w:p w14:paraId="7981251B" w14:textId="77777777" w:rsidR="00BB046A" w:rsidRPr="00DA79EC" w:rsidRDefault="00BB046A" w:rsidP="00443834">
      <w:pPr>
        <w:pStyle w:val="ListParagraph"/>
        <w:numPr>
          <w:ilvl w:val="0"/>
          <w:numId w:val="18"/>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Mokyklos sienos dekoruotos naujais mokinių kūrybos darbais, sukurta  erdvė meniniai raiškai  mokyklos teritorijoje.</w:t>
      </w:r>
    </w:p>
    <w:p w14:paraId="2A4D7345" w14:textId="77777777" w:rsidR="00C77FBB" w:rsidRPr="00DA79EC" w:rsidRDefault="00C77FBB" w:rsidP="00443834">
      <w:pPr>
        <w:pStyle w:val="ListParagraph"/>
        <w:numPr>
          <w:ilvl w:val="0"/>
          <w:numId w:val="18"/>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Bibliotekos fondų praturtintas inovatyviomis, šiuolaikinėmis.</w:t>
      </w:r>
    </w:p>
    <w:p w14:paraId="784BD62F" w14:textId="6CD42A3E" w:rsidR="00C77FBB" w:rsidRPr="00DA79EC" w:rsidRDefault="00C77FBB" w:rsidP="00443834">
      <w:pPr>
        <w:pStyle w:val="ListParagraph"/>
        <w:numPr>
          <w:ilvl w:val="0"/>
          <w:numId w:val="18"/>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50 % senos sporto salės įrangos pakeista nauja</w:t>
      </w:r>
      <w:r w:rsidR="006444C2">
        <w:rPr>
          <w:rFonts w:ascii="Times New Roman" w:hAnsi="Times New Roman" w:cs="Times New Roman"/>
          <w:sz w:val="24"/>
          <w:szCs w:val="24"/>
        </w:rPr>
        <w:t>.</w:t>
      </w:r>
    </w:p>
    <w:p w14:paraId="4D439C8A" w14:textId="77777777" w:rsidR="00BB046A" w:rsidRPr="00DA79EC" w:rsidRDefault="00BB046A" w:rsidP="00443834">
      <w:pPr>
        <w:pStyle w:val="ListParagraph"/>
        <w:numPr>
          <w:ilvl w:val="0"/>
          <w:numId w:val="18"/>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Kauno Suzukio pradinės mokyklos paramos fondo lėšomis sukurtos 2 naujos poilsio erdvės mokyklos koridoriuose.</w:t>
      </w:r>
    </w:p>
    <w:p w14:paraId="35D93AB7" w14:textId="6B5EE5F2" w:rsidR="00BB046A" w:rsidRPr="00DA79EC" w:rsidRDefault="00BB046A" w:rsidP="00443834">
      <w:pPr>
        <w:pStyle w:val="ListParagraph"/>
        <w:numPr>
          <w:ilvl w:val="0"/>
          <w:numId w:val="18"/>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eastAsia="Times New Roman" w:hAnsi="Times New Roman" w:cs="Times New Roman"/>
          <w:bCs/>
          <w:sz w:val="24"/>
          <w:szCs w:val="24"/>
        </w:rPr>
        <w:t xml:space="preserve">2020 metais 79 proc. mokyklos mokytojų aplankė Jurmalniekis (Latvija), kur patobulino bendrąsias bei specialiąsias kompetencijas IT srityje, išklausė seminarą “ Google for education : efektyvus mokymas(is) virtualioje aplinkoje” </w:t>
      </w:r>
      <w:r w:rsidR="00067D6F" w:rsidRPr="00DA79EC">
        <w:rPr>
          <w:rFonts w:ascii="Times New Roman" w:eastAsia="Times New Roman" w:hAnsi="Times New Roman" w:cs="Times New Roman"/>
          <w:bCs/>
          <w:sz w:val="24"/>
          <w:szCs w:val="24"/>
        </w:rPr>
        <w:t>.</w:t>
      </w:r>
    </w:p>
    <w:p w14:paraId="69AE5D7D" w14:textId="77777777" w:rsidR="00BB046A" w:rsidRPr="00DA79EC" w:rsidRDefault="00BB046A" w:rsidP="00443834">
      <w:pPr>
        <w:pStyle w:val="ListParagraph"/>
        <w:numPr>
          <w:ilvl w:val="0"/>
          <w:numId w:val="18"/>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Mokytojai dalyvavo Teachers Lead Tech informatikos ir technologinės kūrybos mokymuose.</w:t>
      </w:r>
    </w:p>
    <w:p w14:paraId="61456A89" w14:textId="77777777" w:rsidR="00BB046A" w:rsidRPr="00DA79EC" w:rsidRDefault="00BB046A" w:rsidP="00443834">
      <w:pPr>
        <w:pStyle w:val="ListParagraph"/>
        <w:numPr>
          <w:ilvl w:val="0"/>
          <w:numId w:val="18"/>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85 proc. mokytojų pagerino skaitmeninio turinio valdymo kompetencijas.</w:t>
      </w:r>
    </w:p>
    <w:p w14:paraId="3F14F9B6" w14:textId="77777777" w:rsidR="00BB046A" w:rsidRPr="00DA79EC" w:rsidRDefault="00BB046A" w:rsidP="00443834">
      <w:pPr>
        <w:pStyle w:val="ListParagraph"/>
        <w:numPr>
          <w:ilvl w:val="0"/>
          <w:numId w:val="18"/>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lastRenderedPageBreak/>
        <w:t>Papildyta IT bazė įvairiais naujais įrenginiais – mobiliomis kameromis, projektoriais, kompiuteriais, planšetėmis, ineraktyviuoju edukaciniu įrenginiu.</w:t>
      </w:r>
    </w:p>
    <w:p w14:paraId="22BCA332" w14:textId="3EA9726A" w:rsidR="00BB046A" w:rsidRPr="00DA79EC" w:rsidRDefault="00BB046A" w:rsidP="00443834">
      <w:pPr>
        <w:pStyle w:val="ListParagraph"/>
        <w:numPr>
          <w:ilvl w:val="0"/>
          <w:numId w:val="18"/>
        </w:numPr>
        <w:pBdr>
          <w:top w:val="nil"/>
          <w:left w:val="nil"/>
          <w:bottom w:val="nil"/>
          <w:right w:val="nil"/>
          <w:between w:val="nil"/>
        </w:pBd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2020-2021 m. visi mokyklos mokytojai sėkmingai vykdė nuotolinį mokymą</w:t>
      </w:r>
      <w:r w:rsidR="00067D6F" w:rsidRPr="00DA79EC">
        <w:rPr>
          <w:rFonts w:ascii="Times New Roman" w:hAnsi="Times New Roman" w:cs="Times New Roman"/>
          <w:sz w:val="24"/>
          <w:szCs w:val="24"/>
        </w:rPr>
        <w:t>, naudodami įvairias skaitmenines</w:t>
      </w:r>
      <w:r w:rsidRPr="00DA79EC">
        <w:rPr>
          <w:rFonts w:ascii="Times New Roman" w:hAnsi="Times New Roman" w:cs="Times New Roman"/>
          <w:sz w:val="24"/>
          <w:szCs w:val="24"/>
        </w:rPr>
        <w:t xml:space="preserve"> mokymo(si) platformas.</w:t>
      </w:r>
    </w:p>
    <w:p w14:paraId="39CD741B" w14:textId="77777777" w:rsidR="00BB046A" w:rsidRPr="00DA79EC" w:rsidRDefault="00BB046A" w:rsidP="00443834">
      <w:pPr>
        <w:spacing w:after="0" w:line="360" w:lineRule="auto"/>
        <w:jc w:val="both"/>
        <w:rPr>
          <w:rFonts w:ascii="Times New Roman" w:hAnsi="Times New Roman" w:cs="Times New Roman"/>
          <w:sz w:val="24"/>
          <w:szCs w:val="24"/>
        </w:rPr>
      </w:pPr>
    </w:p>
    <w:p w14:paraId="19EBF977" w14:textId="2EE05B1E" w:rsidR="00BB046A" w:rsidRPr="00DA79EC" w:rsidRDefault="00BB046A" w:rsidP="00443834">
      <w:pPr>
        <w:pStyle w:val="ListParagraph"/>
        <w:numPr>
          <w:ilvl w:val="0"/>
          <w:numId w:val="16"/>
        </w:numPr>
        <w:spacing w:after="0" w:line="360" w:lineRule="auto"/>
        <w:rPr>
          <w:rFonts w:ascii="Times New Roman" w:hAnsi="Times New Roman" w:cs="Times New Roman"/>
          <w:sz w:val="24"/>
          <w:szCs w:val="24"/>
        </w:rPr>
      </w:pPr>
      <w:r w:rsidRPr="00DA79EC">
        <w:rPr>
          <w:rFonts w:ascii="Times New Roman" w:hAnsi="Times New Roman" w:cs="Times New Roman"/>
          <w:b/>
          <w:sz w:val="24"/>
          <w:szCs w:val="24"/>
        </w:rPr>
        <w:t xml:space="preserve">Tikslas –  </w:t>
      </w:r>
      <w:r w:rsidRPr="00DA79EC">
        <w:rPr>
          <w:rFonts w:ascii="Times New Roman" w:hAnsi="Times New Roman" w:cs="Times New Roman"/>
          <w:sz w:val="24"/>
          <w:szCs w:val="24"/>
        </w:rPr>
        <w:t>patenkinti mokyklos bendruomenės poreikį, išplečia</w:t>
      </w:r>
      <w:r w:rsidR="006444C2">
        <w:rPr>
          <w:rFonts w:ascii="Times New Roman" w:hAnsi="Times New Roman" w:cs="Times New Roman"/>
          <w:sz w:val="24"/>
          <w:szCs w:val="24"/>
        </w:rPr>
        <w:t xml:space="preserve">nt mokinių ugdymą iki 8 klasės </w:t>
      </w:r>
      <w:r w:rsidRPr="00DA79EC">
        <w:rPr>
          <w:rFonts w:ascii="Times New Roman" w:hAnsi="Times New Roman" w:cs="Times New Roman"/>
          <w:sz w:val="24"/>
          <w:szCs w:val="24"/>
        </w:rPr>
        <w:t>(1.1.1., 1.2.2.)</w:t>
      </w:r>
      <w:r w:rsidR="006444C2">
        <w:rPr>
          <w:rFonts w:ascii="Times New Roman" w:hAnsi="Times New Roman" w:cs="Times New Roman"/>
          <w:sz w:val="24"/>
          <w:szCs w:val="24"/>
        </w:rPr>
        <w:t>.</w:t>
      </w:r>
    </w:p>
    <w:p w14:paraId="32C1700C" w14:textId="77777777" w:rsidR="00BB046A" w:rsidRPr="00DA79EC" w:rsidRDefault="00BB046A" w:rsidP="00443834">
      <w:pPr>
        <w:pStyle w:val="ListParagraph"/>
        <w:numPr>
          <w:ilvl w:val="0"/>
          <w:numId w:val="19"/>
        </w:numPr>
        <w:spacing w:after="0" w:line="360" w:lineRule="auto"/>
        <w:jc w:val="both"/>
        <w:rPr>
          <w:rFonts w:ascii="Times New Roman" w:hAnsi="Times New Roman" w:cs="Times New Roman"/>
          <w:sz w:val="24"/>
          <w:szCs w:val="24"/>
          <w:lang w:eastAsia="lt-LT"/>
        </w:rPr>
      </w:pPr>
      <w:r w:rsidRPr="00DA79EC">
        <w:rPr>
          <w:rFonts w:ascii="Times New Roman" w:hAnsi="Times New Roman" w:cs="Times New Roman"/>
          <w:sz w:val="24"/>
          <w:szCs w:val="24"/>
        </w:rPr>
        <w:t xml:space="preserve">2019 m. buvo sukurta darbo grupė, susidedanti iš Mokyklos tarybos narių, mokinių tėvų ir mokyklos administracijos, kuri sukūrė veiksmingą darbo planą dėl progimnazijos įsteigimo, kuris buvo pristatytas Kauno Švietimo skyriui, Kauno miesto tarybos nariams </w:t>
      </w:r>
      <w:r w:rsidRPr="00DA79EC">
        <w:rPr>
          <w:rFonts w:ascii="Times New Roman" w:hAnsi="Times New Roman" w:cs="Times New Roman"/>
          <w:sz w:val="24"/>
          <w:szCs w:val="24"/>
          <w:lang w:eastAsia="lt-LT"/>
        </w:rPr>
        <w:t>ir administracijos atstovams.</w:t>
      </w:r>
      <w:r w:rsidRPr="00DA79EC">
        <w:rPr>
          <w:rFonts w:ascii="Times New Roman" w:hAnsi="Times New Roman" w:cs="Times New Roman"/>
          <w:sz w:val="24"/>
          <w:szCs w:val="24"/>
        </w:rPr>
        <w:t xml:space="preserve"> </w:t>
      </w:r>
    </w:p>
    <w:p w14:paraId="41F44185" w14:textId="77777777" w:rsidR="00BB046A" w:rsidRPr="00DA79EC" w:rsidRDefault="00BB046A" w:rsidP="00443834">
      <w:pPr>
        <w:pStyle w:val="ListParagraph"/>
        <w:numPr>
          <w:ilvl w:val="0"/>
          <w:numId w:val="19"/>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2021 m. gegužės 25 d. Kauno m. savivaldybės tarybos sprendimu Nr. T-203 mokyklos statusas pakeistas į progimnaziją, suteikiant jai Kauno Suzuki progimnazijos vardą.</w:t>
      </w:r>
    </w:p>
    <w:p w14:paraId="528257E4" w14:textId="77777777" w:rsidR="00BB046A" w:rsidRPr="00DA79EC" w:rsidRDefault="00BB046A" w:rsidP="00443834">
      <w:pPr>
        <w:pStyle w:val="ListParagraph"/>
        <w:numPr>
          <w:ilvl w:val="0"/>
          <w:numId w:val="19"/>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2021 m gegužės 25 d. Kauno m. savivaldybės tarybos sprendimu Nr. T-231 mokyklai  perduotas pastatas esantis adresu A. Stulginskio 61, Kaunas, valdyti, naudoti ir disponuoti juo patikėjimo teise.</w:t>
      </w:r>
    </w:p>
    <w:p w14:paraId="6D72B817" w14:textId="77777777" w:rsidR="00BB046A" w:rsidRPr="00DA79EC" w:rsidRDefault="00BB046A" w:rsidP="00443834">
      <w:pPr>
        <w:pStyle w:val="ListParagraph"/>
        <w:numPr>
          <w:ilvl w:val="0"/>
          <w:numId w:val="19"/>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Paruošti ir 2021 liepos 14 d. patvirtinti Kauno Suzuki progimnazijos nuostatai.</w:t>
      </w:r>
    </w:p>
    <w:p w14:paraId="650D4AA1" w14:textId="77777777" w:rsidR="00BB046A" w:rsidRPr="00DA79EC" w:rsidRDefault="00BB046A" w:rsidP="00443834">
      <w:pPr>
        <w:pStyle w:val="ListParagraph"/>
        <w:numPr>
          <w:ilvl w:val="0"/>
          <w:numId w:val="19"/>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Parengtas ir įgyvendinamas Kauno Suzuki progimnazijos Ugdymo planas 2021- 2022 m. m. ir 2022 - 2023 m. m.</w:t>
      </w:r>
    </w:p>
    <w:p w14:paraId="49F5017E" w14:textId="27964EB1" w:rsidR="00BB046A" w:rsidRPr="00DA79EC" w:rsidRDefault="00BB046A" w:rsidP="00443834">
      <w:pPr>
        <w:pStyle w:val="ListParagraph"/>
        <w:numPr>
          <w:ilvl w:val="0"/>
          <w:numId w:val="19"/>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 xml:space="preserve">2021 m. suformuotos 5 klasės – </w:t>
      </w:r>
      <w:r w:rsidR="00443834" w:rsidRPr="00443834">
        <w:rPr>
          <w:rFonts w:ascii="Times New Roman" w:hAnsi="Times New Roman" w:cs="Times New Roman"/>
          <w:sz w:val="24"/>
          <w:szCs w:val="24"/>
        </w:rPr>
        <w:t>86</w:t>
      </w:r>
      <w:r w:rsidRPr="00443834">
        <w:rPr>
          <w:rFonts w:ascii="Times New Roman" w:hAnsi="Times New Roman" w:cs="Times New Roman"/>
          <w:sz w:val="24"/>
          <w:szCs w:val="24"/>
        </w:rPr>
        <w:t xml:space="preserve"> mokinių</w:t>
      </w:r>
      <w:r w:rsidRPr="00DA79EC">
        <w:rPr>
          <w:rFonts w:ascii="Times New Roman" w:hAnsi="Times New Roman" w:cs="Times New Roman"/>
          <w:sz w:val="24"/>
          <w:szCs w:val="24"/>
        </w:rPr>
        <w:t xml:space="preserve"> ( 1 priešmokyklinio ugdymo grupė, 1 pirma klasė, 2 penktos klasės, 1 šešta klasė) naujame mokyklai perduotame pastate.</w:t>
      </w:r>
    </w:p>
    <w:p w14:paraId="5747140A" w14:textId="77777777" w:rsidR="00BB046A" w:rsidRPr="00DA79EC" w:rsidRDefault="00BB046A" w:rsidP="00443834">
      <w:pPr>
        <w:pStyle w:val="ListParagraph"/>
        <w:numPr>
          <w:ilvl w:val="0"/>
          <w:numId w:val="19"/>
        </w:numPr>
        <w:spacing w:after="0" w:line="360" w:lineRule="auto"/>
        <w:jc w:val="both"/>
        <w:rPr>
          <w:rFonts w:ascii="Times New Roman" w:hAnsi="Times New Roman" w:cs="Times New Roman"/>
          <w:sz w:val="24"/>
          <w:szCs w:val="24"/>
          <w:lang w:eastAsia="lt-LT"/>
        </w:rPr>
      </w:pPr>
      <w:r w:rsidRPr="00DA79EC">
        <w:rPr>
          <w:rFonts w:ascii="Times New Roman" w:hAnsi="Times New Roman" w:cs="Times New Roman"/>
          <w:sz w:val="24"/>
          <w:szCs w:val="24"/>
        </w:rPr>
        <w:t xml:space="preserve">Suburtas mokytojų kolektyvas, gebantis dirbti dalykinėje sistemoje ir taikyti Suzuki metodiką. 90 % naujų pedagogų dalyvauja mokyklos, LSA bei ESA organizuojamuose mokymuose: </w:t>
      </w:r>
      <w:r w:rsidRPr="00DA79EC">
        <w:rPr>
          <w:rFonts w:ascii="Times New Roman" w:hAnsi="Times New Roman" w:cs="Times New Roman"/>
          <w:sz w:val="24"/>
          <w:szCs w:val="24"/>
          <w:lang w:eastAsia="lt-LT"/>
        </w:rPr>
        <w:t xml:space="preserve">Europos Suzuki Asociacija (ESA), mokyklos mokytojų bendruomenei vasario- kovo mėn. buvo organizuoti online mokymai Suzuki metodikos temomis, kuriuos vedė ekspertai Ruth Miura (Ispanija), Christophe Bossuat (Prancūzija). </w:t>
      </w:r>
    </w:p>
    <w:p w14:paraId="5CD8B898" w14:textId="77777777" w:rsidR="00BB046A" w:rsidRPr="00DA79EC" w:rsidRDefault="00BB046A" w:rsidP="00443834">
      <w:pPr>
        <w:pStyle w:val="ListParagraph"/>
        <w:numPr>
          <w:ilvl w:val="0"/>
          <w:numId w:val="19"/>
        </w:numPr>
        <w:spacing w:after="0" w:line="360" w:lineRule="auto"/>
        <w:jc w:val="both"/>
        <w:rPr>
          <w:rFonts w:ascii="Times New Roman" w:hAnsi="Times New Roman" w:cs="Times New Roman"/>
          <w:sz w:val="24"/>
          <w:szCs w:val="24"/>
          <w:lang w:eastAsia="lt-LT"/>
        </w:rPr>
      </w:pPr>
      <w:r w:rsidRPr="00DA79EC">
        <w:rPr>
          <w:rFonts w:ascii="Times New Roman" w:hAnsi="Times New Roman" w:cs="Times New Roman"/>
          <w:sz w:val="24"/>
          <w:szCs w:val="24"/>
        </w:rPr>
        <w:t>Atnaujinta mokyklos internetinė svetainė, publikuoti informaciniai straipsniai socialiniuose tinkluose ir spaudoje.</w:t>
      </w:r>
    </w:p>
    <w:p w14:paraId="012E8DD1" w14:textId="77777777" w:rsidR="00BB046A" w:rsidRPr="00DA79EC" w:rsidRDefault="00BB046A" w:rsidP="00443834">
      <w:pPr>
        <w:pStyle w:val="ListParagraph"/>
        <w:numPr>
          <w:ilvl w:val="0"/>
          <w:numId w:val="19"/>
        </w:numPr>
        <w:spacing w:after="0" w:line="360" w:lineRule="auto"/>
        <w:jc w:val="both"/>
        <w:rPr>
          <w:rFonts w:ascii="Times New Roman" w:eastAsia="Times New Roman" w:hAnsi="Times New Roman" w:cs="Times New Roman"/>
          <w:iCs/>
          <w:color w:val="000000"/>
          <w:sz w:val="24"/>
          <w:szCs w:val="24"/>
        </w:rPr>
      </w:pPr>
      <w:r w:rsidRPr="00DA79EC">
        <w:rPr>
          <w:rFonts w:ascii="Times New Roman" w:hAnsi="Times New Roman" w:cs="Times New Roman"/>
          <w:sz w:val="24"/>
          <w:szCs w:val="24"/>
          <w:lang w:eastAsia="lt-LT"/>
        </w:rPr>
        <w:lastRenderedPageBreak/>
        <w:t>Norint pagerinti mokyklos įvaizdį, mokyklos tarybos siūlymu, mokykloje buvo nutarta dėvėti mokyklinę uniformą. Kiekvienais metais pridedamas vienas naujas uniformos elementas.</w:t>
      </w:r>
      <w:r w:rsidRPr="00DA79EC">
        <w:rPr>
          <w:rFonts w:ascii="Times New Roman" w:eastAsia="Times New Roman" w:hAnsi="Times New Roman" w:cs="Times New Roman"/>
          <w:iCs/>
          <w:color w:val="000000"/>
          <w:sz w:val="24"/>
          <w:szCs w:val="24"/>
        </w:rPr>
        <w:t xml:space="preserve"> </w:t>
      </w:r>
    </w:p>
    <w:p w14:paraId="7203424C" w14:textId="77777777" w:rsidR="00BB046A" w:rsidRPr="00DA79EC" w:rsidRDefault="00BB046A" w:rsidP="00443834">
      <w:pPr>
        <w:pStyle w:val="ListParagraph"/>
        <w:numPr>
          <w:ilvl w:val="0"/>
          <w:numId w:val="19"/>
        </w:numPr>
        <w:spacing w:after="0" w:line="360" w:lineRule="auto"/>
        <w:jc w:val="both"/>
        <w:rPr>
          <w:rFonts w:ascii="Times New Roman" w:eastAsia="Times New Roman" w:hAnsi="Times New Roman" w:cs="Times New Roman"/>
          <w:iCs/>
          <w:color w:val="000000"/>
          <w:sz w:val="24"/>
          <w:szCs w:val="24"/>
        </w:rPr>
      </w:pPr>
      <w:r w:rsidRPr="00DA79EC">
        <w:rPr>
          <w:rFonts w:ascii="Times New Roman" w:eastAsia="Times New Roman" w:hAnsi="Times New Roman" w:cs="Times New Roman"/>
          <w:iCs/>
          <w:color w:val="000000"/>
          <w:sz w:val="24"/>
          <w:szCs w:val="24"/>
        </w:rPr>
        <w:t>Mokykla savo įvaizdį kuria, naudojant mokyklos logotipą. Logotipu papuošta mokinių uniforma, jis dedamas gaminant atributiką (pieštukus, užrašų knygeles, šokoladukus), kurie naudojami kaip apdovanojimai ir padėkos.</w:t>
      </w:r>
    </w:p>
    <w:p w14:paraId="0213405F" w14:textId="571F2EE3" w:rsidR="00BB046A" w:rsidRPr="00DA79EC" w:rsidRDefault="00BB046A" w:rsidP="00443834">
      <w:pPr>
        <w:pStyle w:val="ListParagraph"/>
        <w:numPr>
          <w:ilvl w:val="0"/>
          <w:numId w:val="19"/>
        </w:numPr>
        <w:spacing w:after="0" w:line="360" w:lineRule="auto"/>
        <w:jc w:val="both"/>
        <w:rPr>
          <w:rFonts w:ascii="Times New Roman" w:hAnsi="Times New Roman" w:cs="Times New Roman"/>
          <w:sz w:val="24"/>
          <w:szCs w:val="24"/>
          <w:lang w:eastAsia="lt-LT"/>
        </w:rPr>
      </w:pPr>
      <w:r w:rsidRPr="00DA79EC">
        <w:rPr>
          <w:rFonts w:ascii="Times New Roman" w:eastAsia="Times New Roman" w:hAnsi="Times New Roman" w:cs="Times New Roman"/>
          <w:iCs/>
          <w:color w:val="000000"/>
          <w:sz w:val="24"/>
          <w:szCs w:val="24"/>
        </w:rPr>
        <w:t>Sukurti reklaminiai stendai, kurie naudojami mies</w:t>
      </w:r>
      <w:r w:rsidR="006444C2">
        <w:rPr>
          <w:rFonts w:ascii="Times New Roman" w:eastAsia="Times New Roman" w:hAnsi="Times New Roman" w:cs="Times New Roman"/>
          <w:iCs/>
          <w:color w:val="000000"/>
          <w:sz w:val="24"/>
          <w:szCs w:val="24"/>
        </w:rPr>
        <w:t>to ir respublikos renginių metu</w:t>
      </w:r>
      <w:r w:rsidRPr="00DA79EC">
        <w:rPr>
          <w:rFonts w:ascii="Times New Roman" w:eastAsia="Times New Roman" w:hAnsi="Times New Roman" w:cs="Times New Roman"/>
          <w:iCs/>
          <w:color w:val="000000"/>
          <w:sz w:val="24"/>
          <w:szCs w:val="24"/>
        </w:rPr>
        <w:t xml:space="preserve">, pristatant mokyklą. </w:t>
      </w:r>
    </w:p>
    <w:p w14:paraId="02B5805C" w14:textId="77777777" w:rsidR="00E02D71" w:rsidRPr="00DA79EC" w:rsidRDefault="00E02D71" w:rsidP="00443834">
      <w:pPr>
        <w:pStyle w:val="ListParagraph"/>
        <w:spacing w:after="0" w:line="360" w:lineRule="auto"/>
        <w:jc w:val="both"/>
        <w:rPr>
          <w:rFonts w:ascii="Times New Roman" w:hAnsi="Times New Roman" w:cs="Times New Roman"/>
          <w:sz w:val="24"/>
          <w:szCs w:val="24"/>
        </w:rPr>
      </w:pPr>
    </w:p>
    <w:p w14:paraId="34CD9EEF" w14:textId="77777777" w:rsidR="00E02D71" w:rsidRPr="00DA79EC" w:rsidRDefault="00E02D71" w:rsidP="00443834">
      <w:pPr>
        <w:pStyle w:val="ListParagraph"/>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 xml:space="preserve">Papildoma informacija </w:t>
      </w:r>
    </w:p>
    <w:p w14:paraId="56CE81F8" w14:textId="77777777" w:rsidR="00E02D71" w:rsidRPr="00DA79EC" w:rsidRDefault="00E02D71" w:rsidP="00443834">
      <w:pPr>
        <w:pStyle w:val="ListParagraph"/>
        <w:numPr>
          <w:ilvl w:val="0"/>
          <w:numId w:val="19"/>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 xml:space="preserve">2019 – 2021 m. mokykla vykdė ES lėšomis finansuoją Švietimo, mokslo ir sporto ministerijos inicijuotą „Kokybės krepšelio“ projektą, nes yra viena iš 30 – ties Lietuvos mokyklų, turinčių stiprią geros mokyklos požymių raišką. Mokykla išsikėlė tikslą – mokinių skaitymo ir teksto suvokimo įgūdžių stiprinimas per asmenines kiekvieno ugdymo proceso dalyvio atsakomybės ugdymą. </w:t>
      </w:r>
      <w:r w:rsidRPr="00DA79EC">
        <w:rPr>
          <w:rFonts w:ascii="Times New Roman" w:hAnsi="Times New Roman" w:cs="Times New Roman"/>
          <w:sz w:val="24"/>
          <w:szCs w:val="24"/>
          <w:lang w:eastAsia="lt-LT"/>
        </w:rPr>
        <w:t xml:space="preserve">Mokinių, teigiančių, kad projektų metu turėjo galimybę ugdytis bendradarbiavimo kompetenciją, yra 95 %, vykdyta veikla įdomi ir naudinga – 100 % projektų dalyvių. </w:t>
      </w:r>
    </w:p>
    <w:p w14:paraId="452E027F" w14:textId="28936ADF" w:rsidR="00E02D71" w:rsidRPr="00DA79EC" w:rsidRDefault="00E02D71" w:rsidP="00443834">
      <w:pPr>
        <w:pStyle w:val="ListParagraph"/>
        <w:numPr>
          <w:ilvl w:val="0"/>
          <w:numId w:val="19"/>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 xml:space="preserve">2019 m. gegužės – gruodžio mėnesiais dalis mokyklos pradinio ugdymo pedagogų, direktorės pavaduotojos ugdymui ir direktorė baigė tarptautinių  (Lietuva – Izraeilis – Ukraina) „Gifted“ seminarų ciklą, skirtą gabių vaikų ugdymo specifikai, ir šiuo metu yra sertifikuoti specialistai, gebantys pastebėti išskirtinių gebėjimų vaikus ir taikyti specialiuosius darbo su jais metodus. </w:t>
      </w:r>
    </w:p>
    <w:p w14:paraId="11229B88" w14:textId="2FAF388F" w:rsidR="00E02D71" w:rsidRPr="00DA79EC" w:rsidRDefault="00E02D71" w:rsidP="00443834">
      <w:pPr>
        <w:pStyle w:val="ListParagraph"/>
        <w:numPr>
          <w:ilvl w:val="0"/>
          <w:numId w:val="19"/>
        </w:numPr>
        <w:spacing w:after="0" w:line="360" w:lineRule="auto"/>
        <w:jc w:val="both"/>
        <w:rPr>
          <w:rFonts w:ascii="Times New Roman" w:hAnsi="Times New Roman" w:cs="Times New Roman"/>
          <w:sz w:val="24"/>
          <w:szCs w:val="24"/>
          <w:lang w:eastAsia="lt-LT"/>
        </w:rPr>
      </w:pPr>
      <w:r w:rsidRPr="00DA79EC">
        <w:rPr>
          <w:rFonts w:ascii="Times New Roman" w:hAnsi="Times New Roman" w:cs="Times New Roman"/>
          <w:sz w:val="24"/>
          <w:szCs w:val="24"/>
          <w:lang w:eastAsia="lt-LT"/>
        </w:rPr>
        <w:t>Bendradarbiavimas su ESA: Europos Suzuki asociacijos (ESA) dėka mokyklos bendruomenei buvo organizuotas lektoriaus Braxton Neate (Australija, Pan Pacific Suzuki Association) kursas mokinių skaitymo įgūdžių lavinimui stiprinti – „Gebėjimų lavinimas su 100 mėgstamiausių haiku“ ir Lois Shepherd (Australija, Pan Pacific Suzuki Association) paskaita „Atsiminimai apie dr.Š.Suzuki“, kuriuose dalyvav</w:t>
      </w:r>
      <w:r w:rsidR="006444C2">
        <w:rPr>
          <w:rFonts w:ascii="Times New Roman" w:hAnsi="Times New Roman" w:cs="Times New Roman"/>
          <w:sz w:val="24"/>
          <w:szCs w:val="24"/>
          <w:lang w:eastAsia="lt-LT"/>
        </w:rPr>
        <w:t>o svečiai iš kitų Europos šalių.</w:t>
      </w:r>
    </w:p>
    <w:p w14:paraId="77B55844" w14:textId="77777777" w:rsidR="00E02D71" w:rsidRPr="00DA79EC" w:rsidRDefault="00E02D71" w:rsidP="00443834">
      <w:pPr>
        <w:pStyle w:val="ListParagraph"/>
        <w:numPr>
          <w:ilvl w:val="0"/>
          <w:numId w:val="19"/>
        </w:numPr>
        <w:spacing w:after="0" w:line="360" w:lineRule="auto"/>
        <w:jc w:val="both"/>
        <w:rPr>
          <w:rFonts w:ascii="Times New Roman" w:hAnsi="Times New Roman" w:cs="Times New Roman"/>
          <w:sz w:val="24"/>
          <w:szCs w:val="24"/>
          <w:lang w:eastAsia="lt-LT"/>
        </w:rPr>
      </w:pPr>
      <w:r w:rsidRPr="00DA79EC">
        <w:rPr>
          <w:rFonts w:ascii="Times New Roman" w:hAnsi="Times New Roman" w:cs="Times New Roman"/>
          <w:sz w:val="24"/>
          <w:szCs w:val="24"/>
          <w:lang w:eastAsia="lt-LT"/>
        </w:rPr>
        <w:t xml:space="preserve">Bendradarbiaujant su Lietuvos – Japonijos asociacija „Kajada“ ir Japonijos ambasada, mokykloje vyko integruoto ugdymo japonistikos savaitė, mokinių daryti origamiai padėjo įgyvendinti Lietuvos – Japonijos meninį projektą. </w:t>
      </w:r>
    </w:p>
    <w:p w14:paraId="78998699" w14:textId="77777777" w:rsidR="00E02D71" w:rsidRPr="00DA79EC" w:rsidRDefault="00E02D71" w:rsidP="00E02D71">
      <w:pPr>
        <w:pStyle w:val="ListParagraph"/>
        <w:rPr>
          <w:rFonts w:ascii="Times New Roman" w:hAnsi="Times New Roman" w:cs="Times New Roman"/>
          <w:sz w:val="24"/>
          <w:szCs w:val="24"/>
          <w:lang w:eastAsia="lt-LT"/>
        </w:rPr>
      </w:pPr>
    </w:p>
    <w:p w14:paraId="0D340743" w14:textId="77777777" w:rsidR="00C77FBB" w:rsidRPr="00DA79EC" w:rsidRDefault="00C77FBB" w:rsidP="00471516">
      <w:pPr>
        <w:spacing w:after="0" w:line="360" w:lineRule="auto"/>
        <w:jc w:val="center"/>
        <w:rPr>
          <w:rFonts w:ascii="Times New Roman" w:hAnsi="Times New Roman" w:cs="Times New Roman"/>
          <w:b/>
          <w:sz w:val="24"/>
          <w:szCs w:val="24"/>
        </w:rPr>
      </w:pPr>
    </w:p>
    <w:p w14:paraId="0338C22F" w14:textId="490CCED6" w:rsidR="005D5393" w:rsidRPr="00DA79EC" w:rsidRDefault="00091806" w:rsidP="00471516">
      <w:pPr>
        <w:spacing w:after="0" w:line="360" w:lineRule="auto"/>
        <w:jc w:val="center"/>
        <w:rPr>
          <w:rFonts w:ascii="Times New Roman" w:hAnsi="Times New Roman" w:cs="Times New Roman"/>
          <w:b/>
          <w:sz w:val="24"/>
          <w:szCs w:val="24"/>
        </w:rPr>
      </w:pPr>
      <w:r w:rsidRPr="00DA79EC">
        <w:rPr>
          <w:rFonts w:ascii="Times New Roman" w:hAnsi="Times New Roman" w:cs="Times New Roman"/>
          <w:b/>
          <w:sz w:val="24"/>
          <w:szCs w:val="24"/>
        </w:rPr>
        <w:t>I</w:t>
      </w:r>
      <w:r w:rsidR="005553D0" w:rsidRPr="00DA79EC">
        <w:rPr>
          <w:rFonts w:ascii="Times New Roman" w:hAnsi="Times New Roman" w:cs="Times New Roman"/>
          <w:b/>
          <w:sz w:val="24"/>
          <w:szCs w:val="24"/>
        </w:rPr>
        <w:t>II</w:t>
      </w:r>
      <w:r w:rsidRPr="00DA79EC">
        <w:rPr>
          <w:rFonts w:ascii="Times New Roman" w:hAnsi="Times New Roman" w:cs="Times New Roman"/>
          <w:b/>
          <w:sz w:val="24"/>
          <w:szCs w:val="24"/>
        </w:rPr>
        <w:t xml:space="preserve"> SKYRIUS</w:t>
      </w:r>
    </w:p>
    <w:p w14:paraId="337E2B10" w14:textId="77777777" w:rsidR="00091806" w:rsidRPr="00DA79EC" w:rsidRDefault="00091806" w:rsidP="00590E52">
      <w:pPr>
        <w:spacing w:after="0" w:line="360" w:lineRule="auto"/>
        <w:jc w:val="center"/>
        <w:rPr>
          <w:rFonts w:ascii="Times New Roman" w:hAnsi="Times New Roman" w:cs="Times New Roman"/>
          <w:b/>
          <w:sz w:val="24"/>
          <w:szCs w:val="24"/>
        </w:rPr>
      </w:pPr>
      <w:r w:rsidRPr="00DA79EC">
        <w:rPr>
          <w:rFonts w:ascii="Times New Roman" w:hAnsi="Times New Roman" w:cs="Times New Roman"/>
          <w:b/>
          <w:sz w:val="24"/>
          <w:szCs w:val="24"/>
        </w:rPr>
        <w:t>STIPRYBIŲ, SILPNYBIŲ, GALIMYBIŲ IR GRĖSMIŲ ANALIZĖ</w:t>
      </w:r>
    </w:p>
    <w:p w14:paraId="77038CDA" w14:textId="77777777" w:rsidR="00DF37E9" w:rsidRPr="00DA79EC" w:rsidRDefault="00DF37E9" w:rsidP="00DF37E9">
      <w:pPr>
        <w:pBdr>
          <w:top w:val="nil"/>
          <w:left w:val="nil"/>
          <w:bottom w:val="nil"/>
          <w:right w:val="nil"/>
          <w:between w:val="nil"/>
        </w:pBdr>
        <w:jc w:val="center"/>
        <w:rPr>
          <w:rFonts w:ascii="Times New Roman" w:hAnsi="Times New Roman" w:cs="Times New Roman"/>
          <w:color w:val="000000"/>
          <w:sz w:val="24"/>
          <w:szCs w:val="24"/>
        </w:rPr>
      </w:pPr>
    </w:p>
    <w:tbl>
      <w:tblPr>
        <w:tblW w:w="15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2"/>
        <w:gridCol w:w="7796"/>
      </w:tblGrid>
      <w:tr w:rsidR="00DF37E9" w:rsidRPr="00DA79EC" w14:paraId="5A2D37B0" w14:textId="77777777" w:rsidTr="00443834">
        <w:trPr>
          <w:jc w:val="center"/>
        </w:trPr>
        <w:tc>
          <w:tcPr>
            <w:tcW w:w="7542" w:type="dxa"/>
          </w:tcPr>
          <w:p w14:paraId="5E3F8E84" w14:textId="2A0B69E6" w:rsidR="00DF37E9" w:rsidRPr="00DA79EC" w:rsidRDefault="00DF37E9" w:rsidP="00443834">
            <w:pPr>
              <w:pBdr>
                <w:top w:val="nil"/>
                <w:left w:val="nil"/>
                <w:bottom w:val="nil"/>
                <w:right w:val="nil"/>
                <w:between w:val="nil"/>
              </w:pBdr>
              <w:spacing w:line="360" w:lineRule="auto"/>
              <w:rPr>
                <w:rFonts w:ascii="Times New Roman" w:hAnsi="Times New Roman" w:cs="Times New Roman"/>
                <w:color w:val="000000"/>
                <w:sz w:val="24"/>
                <w:szCs w:val="24"/>
              </w:rPr>
            </w:pPr>
            <w:r w:rsidRPr="00DA79EC">
              <w:rPr>
                <w:rFonts w:ascii="Times New Roman" w:hAnsi="Times New Roman" w:cs="Times New Roman"/>
                <w:b/>
                <w:color w:val="000000"/>
                <w:sz w:val="24"/>
                <w:szCs w:val="24"/>
              </w:rPr>
              <w:t>Stiprybės</w:t>
            </w:r>
          </w:p>
          <w:p w14:paraId="474B3997" w14:textId="20CDC3EB" w:rsidR="00DF37E9" w:rsidRPr="00DA79EC" w:rsidRDefault="00BD255A" w:rsidP="00443834">
            <w:pPr>
              <w:numPr>
                <w:ilvl w:val="0"/>
                <w:numId w:val="11"/>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 xml:space="preserve">Progimnazijos </w:t>
            </w:r>
            <w:r w:rsidR="00DF37E9" w:rsidRPr="00DA79EC">
              <w:rPr>
                <w:rFonts w:ascii="Times New Roman" w:hAnsi="Times New Roman" w:cs="Times New Roman"/>
                <w:sz w:val="24"/>
                <w:szCs w:val="24"/>
              </w:rPr>
              <w:t>tradicijos, bendruomenės tapatumo ir didžiavimosi mokykla jausmas.</w:t>
            </w:r>
          </w:p>
          <w:p w14:paraId="2BED3551" w14:textId="34A5DEBD" w:rsidR="00DF37E9" w:rsidRPr="00DA79EC" w:rsidRDefault="00BD255A" w:rsidP="00443834">
            <w:pPr>
              <w:numPr>
                <w:ilvl w:val="0"/>
                <w:numId w:val="11"/>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Progimnazijoje</w:t>
            </w:r>
            <w:r w:rsidR="00DF37E9" w:rsidRPr="00DA79EC">
              <w:rPr>
                <w:rFonts w:ascii="Times New Roman" w:hAnsi="Times New Roman" w:cs="Times New Roman"/>
                <w:sz w:val="24"/>
                <w:szCs w:val="24"/>
              </w:rPr>
              <w:t xml:space="preserve"> kuriamos ir puoselėjamos savitos, paremtos dr. Š. Suzuki ugdymo </w:t>
            </w:r>
            <w:r w:rsidR="000E5AC4" w:rsidRPr="00DA79EC">
              <w:rPr>
                <w:rFonts w:ascii="Times New Roman" w:hAnsi="Times New Roman" w:cs="Times New Roman"/>
                <w:sz w:val="24"/>
                <w:szCs w:val="24"/>
              </w:rPr>
              <w:t>filosofija vertybės, įtakojančio</w:t>
            </w:r>
            <w:r w:rsidR="00DF37E9" w:rsidRPr="00DA79EC">
              <w:rPr>
                <w:rFonts w:ascii="Times New Roman" w:hAnsi="Times New Roman" w:cs="Times New Roman"/>
                <w:sz w:val="24"/>
                <w:szCs w:val="24"/>
              </w:rPr>
              <w:t>s puikius mokyklos bendruomenės santykius ir mokinių pasiekimus.</w:t>
            </w:r>
          </w:p>
          <w:p w14:paraId="4DB46F6E" w14:textId="0566214D" w:rsidR="00DF37E9" w:rsidRPr="00DA79EC" w:rsidRDefault="00AE3AD3" w:rsidP="00443834">
            <w:pPr>
              <w:numPr>
                <w:ilvl w:val="0"/>
                <w:numId w:val="11"/>
              </w:numPr>
              <w:pBdr>
                <w:top w:val="nil"/>
                <w:left w:val="nil"/>
                <w:bottom w:val="nil"/>
                <w:right w:val="nil"/>
                <w:between w:val="nil"/>
              </w:pBdr>
              <w:spacing w:after="0" w:line="360" w:lineRule="auto"/>
              <w:rPr>
                <w:rFonts w:ascii="Times New Roman" w:hAnsi="Times New Roman" w:cs="Times New Roman"/>
                <w:color w:val="000000"/>
                <w:sz w:val="24"/>
                <w:szCs w:val="24"/>
              </w:rPr>
            </w:pPr>
            <w:r w:rsidRPr="00DA79EC">
              <w:rPr>
                <w:rFonts w:ascii="Times New Roman" w:hAnsi="Times New Roman" w:cs="Times New Roman"/>
                <w:color w:val="000000"/>
                <w:sz w:val="24"/>
                <w:szCs w:val="24"/>
              </w:rPr>
              <w:t>Veiksminga</w:t>
            </w:r>
            <w:r w:rsidR="00A81236" w:rsidRPr="00DA79EC">
              <w:rPr>
                <w:rFonts w:ascii="Times New Roman" w:hAnsi="Times New Roman" w:cs="Times New Roman"/>
                <w:color w:val="000000"/>
                <w:sz w:val="24"/>
                <w:szCs w:val="24"/>
              </w:rPr>
              <w:t xml:space="preserve"> </w:t>
            </w:r>
            <w:r w:rsidRPr="00DA79EC">
              <w:rPr>
                <w:rFonts w:ascii="Times New Roman" w:hAnsi="Times New Roman" w:cs="Times New Roman"/>
                <w:color w:val="000000"/>
                <w:sz w:val="24"/>
                <w:szCs w:val="24"/>
              </w:rPr>
              <w:t>informacijos teikimo sistema.</w:t>
            </w:r>
          </w:p>
          <w:p w14:paraId="1E23B949" w14:textId="0D493A0A" w:rsidR="00DF37E9" w:rsidRPr="00DA79EC" w:rsidRDefault="00BD255A" w:rsidP="00443834">
            <w:pPr>
              <w:numPr>
                <w:ilvl w:val="0"/>
                <w:numId w:val="11"/>
              </w:numPr>
              <w:spacing w:after="0" w:line="360" w:lineRule="auto"/>
              <w:rPr>
                <w:rFonts w:ascii="Times New Roman" w:hAnsi="Times New Roman" w:cs="Times New Roman"/>
                <w:sz w:val="24"/>
                <w:szCs w:val="24"/>
              </w:rPr>
            </w:pPr>
            <w:r w:rsidRPr="00DA79EC">
              <w:rPr>
                <w:rFonts w:ascii="Times New Roman" w:hAnsi="Times New Roman" w:cs="Times New Roman"/>
                <w:sz w:val="24"/>
                <w:szCs w:val="24"/>
                <w:shd w:val="clear" w:color="auto" w:fill="FFFDF8"/>
              </w:rPr>
              <w:t>Mokyklos erd</w:t>
            </w:r>
            <w:r w:rsidR="00713F3C" w:rsidRPr="00DA79EC">
              <w:rPr>
                <w:rFonts w:ascii="Times New Roman" w:hAnsi="Times New Roman" w:cs="Times New Roman"/>
                <w:sz w:val="24"/>
                <w:szCs w:val="24"/>
                <w:shd w:val="clear" w:color="auto" w:fill="FFFDF8"/>
              </w:rPr>
              <w:t>v</w:t>
            </w:r>
            <w:r w:rsidRPr="00DA79EC">
              <w:rPr>
                <w:rFonts w:ascii="Times New Roman" w:hAnsi="Times New Roman" w:cs="Times New Roman"/>
                <w:sz w:val="24"/>
                <w:szCs w:val="24"/>
                <w:shd w:val="clear" w:color="auto" w:fill="FFFDF8"/>
              </w:rPr>
              <w:t>ės funkcionalios ir pritaikytos skirtingiems ugdymo(si) poreikiams</w:t>
            </w:r>
            <w:r w:rsidR="000E5AC4" w:rsidRPr="00DA79EC">
              <w:rPr>
                <w:rFonts w:ascii="Times New Roman" w:hAnsi="Times New Roman" w:cs="Times New Roman"/>
                <w:sz w:val="24"/>
                <w:szCs w:val="24"/>
                <w:shd w:val="clear" w:color="auto" w:fill="FFFDF8"/>
              </w:rPr>
              <w:t>.</w:t>
            </w:r>
          </w:p>
          <w:p w14:paraId="5B87F5B1" w14:textId="5A5EBFC4" w:rsidR="00DF37E9" w:rsidRPr="00DA79EC" w:rsidRDefault="00DF37E9" w:rsidP="00443834">
            <w:pPr>
              <w:numPr>
                <w:ilvl w:val="0"/>
                <w:numId w:val="11"/>
              </w:numPr>
              <w:spacing w:after="0" w:line="360" w:lineRule="auto"/>
              <w:rPr>
                <w:rFonts w:ascii="Times New Roman" w:hAnsi="Times New Roman" w:cs="Times New Roman"/>
                <w:sz w:val="24"/>
                <w:szCs w:val="24"/>
                <w:shd w:val="clear" w:color="auto" w:fill="FFFDF8"/>
              </w:rPr>
            </w:pPr>
            <w:r w:rsidRPr="00DA79EC">
              <w:rPr>
                <w:rFonts w:ascii="Times New Roman" w:hAnsi="Times New Roman" w:cs="Times New Roman"/>
                <w:sz w:val="24"/>
                <w:szCs w:val="24"/>
              </w:rPr>
              <w:t>Mokyklos IT bei gamtamokslinės bazės atnaujinimas.</w:t>
            </w:r>
          </w:p>
          <w:p w14:paraId="09E96EC8" w14:textId="7FEFAA80" w:rsidR="00DF37E9" w:rsidRPr="00DA79EC" w:rsidRDefault="00AE3AD3" w:rsidP="00443834">
            <w:pPr>
              <w:numPr>
                <w:ilvl w:val="0"/>
                <w:numId w:val="13"/>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Akademiškai ir asmenybiškai stiprūs mokytojai, gebantys dirbti su įvairaus lygio mokiniais</w:t>
            </w:r>
            <w:r w:rsidR="00DF37E9" w:rsidRPr="00DA79EC">
              <w:rPr>
                <w:rFonts w:ascii="Times New Roman" w:hAnsi="Times New Roman" w:cs="Times New Roman"/>
                <w:sz w:val="24"/>
                <w:szCs w:val="24"/>
              </w:rPr>
              <w:t>.</w:t>
            </w:r>
          </w:p>
          <w:p w14:paraId="10E1E49E" w14:textId="00B9E286" w:rsidR="00BD255A" w:rsidRPr="00DA79EC" w:rsidRDefault="00BD255A" w:rsidP="00443834">
            <w:pPr>
              <w:numPr>
                <w:ilvl w:val="0"/>
                <w:numId w:val="13"/>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Mokytojams ir kitiems progimnazijos darbuotojams sudaromos geros sąlygos savišvietai bei kvalifikacijos kėlimui.</w:t>
            </w:r>
          </w:p>
          <w:p w14:paraId="1D570715" w14:textId="3A183DD2" w:rsidR="00BD255A" w:rsidRPr="00DA79EC" w:rsidRDefault="00BD255A" w:rsidP="00443834">
            <w:pPr>
              <w:numPr>
                <w:ilvl w:val="0"/>
                <w:numId w:val="13"/>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Pagalbos specialistai</w:t>
            </w:r>
            <w:r w:rsidR="00A81236" w:rsidRPr="00DA79EC">
              <w:rPr>
                <w:rFonts w:ascii="Times New Roman" w:hAnsi="Times New Roman" w:cs="Times New Roman"/>
                <w:sz w:val="24"/>
                <w:szCs w:val="24"/>
              </w:rPr>
              <w:t xml:space="preserve"> </w:t>
            </w:r>
            <w:r w:rsidRPr="00DA79EC">
              <w:rPr>
                <w:rFonts w:ascii="Times New Roman" w:hAnsi="Times New Roman" w:cs="Times New Roman"/>
                <w:sz w:val="24"/>
                <w:szCs w:val="24"/>
              </w:rPr>
              <w:t>operatyviai ir nuolat teikia pagalbą mokiniams ir tėvams.</w:t>
            </w:r>
          </w:p>
          <w:p w14:paraId="5B4B9C36" w14:textId="286CEAB6" w:rsidR="00DF37E9" w:rsidRPr="00DA79EC" w:rsidRDefault="00AE3AD3" w:rsidP="00443834">
            <w:pPr>
              <w:numPr>
                <w:ilvl w:val="0"/>
                <w:numId w:val="13"/>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Sudarytos galimybės mokyklos aplinką panaudoti ugdymui(si)</w:t>
            </w:r>
            <w:r w:rsidR="000E5AC4" w:rsidRPr="00DA79EC">
              <w:rPr>
                <w:rFonts w:ascii="Times New Roman" w:hAnsi="Times New Roman" w:cs="Times New Roman"/>
                <w:sz w:val="24"/>
                <w:szCs w:val="24"/>
              </w:rPr>
              <w:t>.</w:t>
            </w:r>
          </w:p>
          <w:p w14:paraId="0309BC35" w14:textId="7575057B" w:rsidR="00AE3AD3" w:rsidRPr="00DA79EC" w:rsidRDefault="00AE3AD3" w:rsidP="00443834">
            <w:pPr>
              <w:numPr>
                <w:ilvl w:val="0"/>
                <w:numId w:val="13"/>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lastRenderedPageBreak/>
              <w:t>Geri mokinių ugdymo(si)rezultatai.</w:t>
            </w:r>
          </w:p>
          <w:p w14:paraId="0ADF56A9" w14:textId="2A59B3AA" w:rsidR="00AE3AD3" w:rsidRPr="00DA79EC" w:rsidRDefault="00AE3AD3" w:rsidP="00443834">
            <w:pPr>
              <w:numPr>
                <w:ilvl w:val="0"/>
                <w:numId w:val="13"/>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Geros sąlygos socialiniai asmenybės raidai.</w:t>
            </w:r>
          </w:p>
          <w:p w14:paraId="4E4E39C7" w14:textId="256036D2" w:rsidR="00AE3AD3" w:rsidRPr="00DA79EC" w:rsidRDefault="00AE3AD3" w:rsidP="00443834">
            <w:pPr>
              <w:numPr>
                <w:ilvl w:val="0"/>
                <w:numId w:val="13"/>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Stebima ir analizuojama asmeninė mokinio pažanga.</w:t>
            </w:r>
          </w:p>
          <w:p w14:paraId="69BC07EB" w14:textId="7723E8EF" w:rsidR="00BD255A" w:rsidRPr="00DA79EC" w:rsidRDefault="00BD255A" w:rsidP="00443834">
            <w:pPr>
              <w:numPr>
                <w:ilvl w:val="0"/>
                <w:numId w:val="13"/>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Nuolat turtinama progimnazijos materialinė bazė.</w:t>
            </w:r>
          </w:p>
          <w:p w14:paraId="7EB4AE3D" w14:textId="77777777" w:rsidR="00DF37E9" w:rsidRPr="00DA79EC" w:rsidRDefault="00DF37E9" w:rsidP="00443834">
            <w:pPr>
              <w:pBdr>
                <w:top w:val="nil"/>
                <w:left w:val="nil"/>
                <w:bottom w:val="nil"/>
                <w:right w:val="nil"/>
                <w:between w:val="nil"/>
              </w:pBdr>
              <w:spacing w:line="360" w:lineRule="auto"/>
              <w:rPr>
                <w:rFonts w:ascii="Times New Roman" w:hAnsi="Times New Roman" w:cs="Times New Roman"/>
                <w:sz w:val="24"/>
                <w:szCs w:val="24"/>
              </w:rPr>
            </w:pPr>
          </w:p>
        </w:tc>
        <w:tc>
          <w:tcPr>
            <w:tcW w:w="7796" w:type="dxa"/>
          </w:tcPr>
          <w:p w14:paraId="748D4634" w14:textId="77777777" w:rsidR="00DF37E9" w:rsidRPr="00DA79EC" w:rsidRDefault="00DF37E9" w:rsidP="00443834">
            <w:pPr>
              <w:pBdr>
                <w:top w:val="nil"/>
                <w:left w:val="nil"/>
                <w:bottom w:val="nil"/>
                <w:right w:val="nil"/>
                <w:between w:val="nil"/>
              </w:pBdr>
              <w:spacing w:line="360" w:lineRule="auto"/>
              <w:rPr>
                <w:rFonts w:ascii="Times New Roman" w:hAnsi="Times New Roman" w:cs="Times New Roman"/>
                <w:color w:val="000000"/>
                <w:sz w:val="24"/>
                <w:szCs w:val="24"/>
              </w:rPr>
            </w:pPr>
            <w:r w:rsidRPr="00DA79EC">
              <w:rPr>
                <w:rFonts w:ascii="Times New Roman" w:hAnsi="Times New Roman" w:cs="Times New Roman"/>
                <w:b/>
                <w:color w:val="000000"/>
                <w:sz w:val="24"/>
                <w:szCs w:val="24"/>
              </w:rPr>
              <w:lastRenderedPageBreak/>
              <w:t>Silpnybės</w:t>
            </w:r>
          </w:p>
          <w:p w14:paraId="6ACB3665" w14:textId="1E75692F" w:rsidR="00DF37E9" w:rsidRPr="00DA79EC" w:rsidRDefault="000E5AC4" w:rsidP="00443834">
            <w:pPr>
              <w:numPr>
                <w:ilvl w:val="0"/>
                <w:numId w:val="11"/>
              </w:numPr>
              <w:pBdr>
                <w:top w:val="nil"/>
                <w:left w:val="nil"/>
                <w:bottom w:val="nil"/>
                <w:right w:val="nil"/>
                <w:between w:val="nil"/>
              </w:pBdr>
              <w:spacing w:after="0" w:line="360" w:lineRule="auto"/>
              <w:rPr>
                <w:rFonts w:ascii="Times New Roman" w:hAnsi="Times New Roman" w:cs="Times New Roman"/>
                <w:sz w:val="24"/>
                <w:szCs w:val="24"/>
              </w:rPr>
            </w:pPr>
            <w:r w:rsidRPr="00DA79EC">
              <w:rPr>
                <w:rFonts w:ascii="Times New Roman" w:hAnsi="Times New Roman" w:cs="Times New Roman"/>
                <w:sz w:val="24"/>
                <w:szCs w:val="24"/>
              </w:rPr>
              <w:t>Nepakankama švietimo pagalba</w:t>
            </w:r>
            <w:r w:rsidR="00AE3AD3" w:rsidRPr="00DA79EC">
              <w:rPr>
                <w:rFonts w:ascii="Times New Roman" w:hAnsi="Times New Roman" w:cs="Times New Roman"/>
                <w:sz w:val="24"/>
                <w:szCs w:val="24"/>
              </w:rPr>
              <w:t xml:space="preserve"> spec</w:t>
            </w:r>
            <w:r w:rsidR="00A81236" w:rsidRPr="00DA79EC">
              <w:rPr>
                <w:rFonts w:ascii="Times New Roman" w:hAnsi="Times New Roman" w:cs="Times New Roman"/>
                <w:sz w:val="24"/>
                <w:szCs w:val="24"/>
              </w:rPr>
              <w:t xml:space="preserve">.ugdymosi </w:t>
            </w:r>
            <w:r w:rsidR="00AE3AD3" w:rsidRPr="00DA79EC">
              <w:rPr>
                <w:rFonts w:ascii="Times New Roman" w:hAnsi="Times New Roman" w:cs="Times New Roman"/>
                <w:sz w:val="24"/>
                <w:szCs w:val="24"/>
              </w:rPr>
              <w:t>poreikių</w:t>
            </w:r>
            <w:r w:rsidR="00DF37E9" w:rsidRPr="00DA79EC">
              <w:rPr>
                <w:rFonts w:ascii="Times New Roman" w:hAnsi="Times New Roman" w:cs="Times New Roman"/>
                <w:sz w:val="24"/>
                <w:szCs w:val="24"/>
              </w:rPr>
              <w:t xml:space="preserve"> </w:t>
            </w:r>
            <w:r w:rsidR="00A81236" w:rsidRPr="00DA79EC">
              <w:rPr>
                <w:rFonts w:ascii="Times New Roman" w:hAnsi="Times New Roman" w:cs="Times New Roman"/>
                <w:sz w:val="24"/>
                <w:szCs w:val="24"/>
              </w:rPr>
              <w:t>turintiems mokiniams.</w:t>
            </w:r>
          </w:p>
          <w:p w14:paraId="32E77AD1" w14:textId="660FAAEA" w:rsidR="00A81236" w:rsidRPr="00DA79EC" w:rsidRDefault="00A81236" w:rsidP="00443834">
            <w:pPr>
              <w:numPr>
                <w:ilvl w:val="0"/>
                <w:numId w:val="11"/>
              </w:numPr>
              <w:pBdr>
                <w:top w:val="nil"/>
                <w:left w:val="nil"/>
                <w:bottom w:val="nil"/>
                <w:right w:val="nil"/>
                <w:between w:val="nil"/>
              </w:pBdr>
              <w:spacing w:after="0" w:line="360" w:lineRule="auto"/>
              <w:rPr>
                <w:rFonts w:ascii="Times New Roman" w:hAnsi="Times New Roman" w:cs="Times New Roman"/>
                <w:sz w:val="24"/>
                <w:szCs w:val="24"/>
              </w:rPr>
            </w:pPr>
            <w:r w:rsidRPr="00DA79EC">
              <w:rPr>
                <w:rFonts w:ascii="Times New Roman" w:hAnsi="Times New Roman" w:cs="Times New Roman"/>
                <w:sz w:val="24"/>
                <w:szCs w:val="24"/>
              </w:rPr>
              <w:t>Nepakankamas ugdymo individualizavimas ir diferencijavimas.</w:t>
            </w:r>
          </w:p>
          <w:p w14:paraId="213B16A1" w14:textId="25D10A06" w:rsidR="00713F3C" w:rsidRPr="00DA79EC" w:rsidRDefault="00713F3C" w:rsidP="00443834">
            <w:pPr>
              <w:numPr>
                <w:ilvl w:val="0"/>
                <w:numId w:val="11"/>
              </w:numPr>
              <w:spacing w:after="0" w:line="360" w:lineRule="auto"/>
              <w:rPr>
                <w:rFonts w:ascii="Times New Roman" w:hAnsi="Times New Roman" w:cs="Times New Roman"/>
                <w:sz w:val="24"/>
                <w:szCs w:val="24"/>
                <w:highlight w:val="white"/>
              </w:rPr>
            </w:pPr>
            <w:r w:rsidRPr="00DA79EC">
              <w:rPr>
                <w:rFonts w:ascii="Times New Roman" w:hAnsi="Times New Roman" w:cs="Times New Roman"/>
                <w:sz w:val="24"/>
                <w:szCs w:val="24"/>
                <w:highlight w:val="white"/>
              </w:rPr>
              <w:t>Mažėjanti mokinių mokymosi motyvacija.</w:t>
            </w:r>
          </w:p>
          <w:p w14:paraId="10F2A420" w14:textId="21846DFB" w:rsidR="00DF37E9" w:rsidRPr="00DA79EC" w:rsidRDefault="00DF37E9" w:rsidP="00443834">
            <w:pPr>
              <w:numPr>
                <w:ilvl w:val="0"/>
                <w:numId w:val="11"/>
              </w:numPr>
              <w:pBdr>
                <w:top w:val="nil"/>
                <w:left w:val="nil"/>
                <w:bottom w:val="nil"/>
                <w:right w:val="nil"/>
                <w:between w:val="nil"/>
              </w:pBdr>
              <w:spacing w:after="0" w:line="360" w:lineRule="auto"/>
              <w:rPr>
                <w:rFonts w:ascii="Times New Roman" w:hAnsi="Times New Roman" w:cs="Times New Roman"/>
                <w:sz w:val="24"/>
                <w:szCs w:val="24"/>
              </w:rPr>
            </w:pPr>
            <w:r w:rsidRPr="00DA79EC">
              <w:rPr>
                <w:rFonts w:ascii="Times New Roman" w:hAnsi="Times New Roman" w:cs="Times New Roman"/>
                <w:sz w:val="24"/>
                <w:szCs w:val="24"/>
              </w:rPr>
              <w:t>Neišnaudotos tėvų kaip partnerių galimybės</w:t>
            </w:r>
            <w:r w:rsidR="00A81236" w:rsidRPr="00DA79EC">
              <w:rPr>
                <w:rFonts w:ascii="Times New Roman" w:hAnsi="Times New Roman" w:cs="Times New Roman"/>
                <w:sz w:val="24"/>
                <w:szCs w:val="24"/>
              </w:rPr>
              <w:t>, sprendžiant mokinių elgesio ir mokymosi problemas</w:t>
            </w:r>
            <w:r w:rsidRPr="00DA79EC">
              <w:rPr>
                <w:rFonts w:ascii="Times New Roman" w:hAnsi="Times New Roman" w:cs="Times New Roman"/>
                <w:sz w:val="24"/>
                <w:szCs w:val="24"/>
              </w:rPr>
              <w:t>.</w:t>
            </w:r>
          </w:p>
          <w:p w14:paraId="57161B88" w14:textId="163F4C84" w:rsidR="00DF37E9" w:rsidRPr="00DA79EC" w:rsidRDefault="00A81236" w:rsidP="00443834">
            <w:pPr>
              <w:numPr>
                <w:ilvl w:val="0"/>
                <w:numId w:val="11"/>
              </w:numPr>
              <w:pBdr>
                <w:top w:val="nil"/>
                <w:left w:val="nil"/>
                <w:bottom w:val="nil"/>
                <w:right w:val="nil"/>
                <w:between w:val="nil"/>
              </w:pBdr>
              <w:spacing w:after="0" w:line="360" w:lineRule="auto"/>
              <w:rPr>
                <w:rFonts w:ascii="Times New Roman" w:hAnsi="Times New Roman" w:cs="Times New Roman"/>
                <w:sz w:val="24"/>
                <w:szCs w:val="24"/>
              </w:rPr>
            </w:pPr>
            <w:r w:rsidRPr="00DA79EC">
              <w:rPr>
                <w:rFonts w:ascii="Times New Roman" w:hAnsi="Times New Roman" w:cs="Times New Roman"/>
                <w:sz w:val="24"/>
                <w:szCs w:val="24"/>
              </w:rPr>
              <w:t>Nepakankamai aktyvi mokinių savivalda.</w:t>
            </w:r>
          </w:p>
          <w:p w14:paraId="062B041B" w14:textId="37AC0014" w:rsidR="00DF37E9" w:rsidRPr="00DA79EC" w:rsidRDefault="000E5AC4" w:rsidP="00443834">
            <w:pPr>
              <w:numPr>
                <w:ilvl w:val="0"/>
                <w:numId w:val="11"/>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Naujiems mokytoja</w:t>
            </w:r>
            <w:r w:rsidR="00DF37E9" w:rsidRPr="00DA79EC">
              <w:rPr>
                <w:rFonts w:ascii="Times New Roman" w:hAnsi="Times New Roman" w:cs="Times New Roman"/>
                <w:sz w:val="24"/>
                <w:szCs w:val="24"/>
              </w:rPr>
              <w:t>ms sunku greitai įsisavinti Š.Suzuki  ugdymo  filosofijos ypatumus,  perimti mokyklos tradicijas.</w:t>
            </w:r>
          </w:p>
          <w:p w14:paraId="3B492F2A" w14:textId="5C8BBE6E" w:rsidR="00DF37E9" w:rsidRPr="00DA79EC" w:rsidRDefault="00DF37E9" w:rsidP="00443834">
            <w:pPr>
              <w:numPr>
                <w:ilvl w:val="0"/>
                <w:numId w:val="11"/>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Tėvų reikalavimai mokytojams</w:t>
            </w:r>
            <w:r w:rsidR="004A2306" w:rsidRPr="00DA79EC">
              <w:rPr>
                <w:rFonts w:ascii="Times New Roman" w:hAnsi="Times New Roman" w:cs="Times New Roman"/>
                <w:sz w:val="24"/>
                <w:szCs w:val="24"/>
              </w:rPr>
              <w:t xml:space="preserve"> -</w:t>
            </w:r>
            <w:r w:rsidRPr="00DA79EC">
              <w:rPr>
                <w:rFonts w:ascii="Times New Roman" w:hAnsi="Times New Roman" w:cs="Times New Roman"/>
                <w:sz w:val="24"/>
                <w:szCs w:val="24"/>
              </w:rPr>
              <w:t xml:space="preserve"> neadekvatūs vaikų gebėjimams.</w:t>
            </w:r>
          </w:p>
          <w:p w14:paraId="31DCAAFF" w14:textId="77777777" w:rsidR="00713F3C" w:rsidRPr="00DA79EC" w:rsidRDefault="00DF37E9" w:rsidP="00443834">
            <w:pPr>
              <w:numPr>
                <w:ilvl w:val="0"/>
                <w:numId w:val="11"/>
              </w:numPr>
              <w:pBdr>
                <w:top w:val="nil"/>
                <w:left w:val="nil"/>
                <w:bottom w:val="nil"/>
                <w:right w:val="nil"/>
                <w:between w:val="nil"/>
              </w:pBdr>
              <w:spacing w:after="0" w:line="360" w:lineRule="auto"/>
              <w:rPr>
                <w:rFonts w:ascii="Times New Roman" w:hAnsi="Times New Roman" w:cs="Times New Roman"/>
                <w:sz w:val="24"/>
                <w:szCs w:val="24"/>
              </w:rPr>
            </w:pPr>
            <w:r w:rsidRPr="00DA79EC">
              <w:rPr>
                <w:rFonts w:ascii="Times New Roman" w:hAnsi="Times New Roman" w:cs="Times New Roman"/>
                <w:sz w:val="24"/>
                <w:szCs w:val="24"/>
                <w:highlight w:val="white"/>
              </w:rPr>
              <w:t>Patyčių prevencija.</w:t>
            </w:r>
          </w:p>
          <w:p w14:paraId="5896E7E0" w14:textId="7998B3C1" w:rsidR="00713F3C" w:rsidRPr="00DA79EC" w:rsidRDefault="00713F3C" w:rsidP="00443834">
            <w:pPr>
              <w:numPr>
                <w:ilvl w:val="0"/>
                <w:numId w:val="11"/>
              </w:numPr>
              <w:pBdr>
                <w:top w:val="nil"/>
                <w:left w:val="nil"/>
                <w:bottom w:val="nil"/>
                <w:right w:val="nil"/>
                <w:between w:val="nil"/>
              </w:pBdr>
              <w:spacing w:after="0" w:line="360" w:lineRule="auto"/>
              <w:rPr>
                <w:rFonts w:ascii="Times New Roman" w:hAnsi="Times New Roman" w:cs="Times New Roman"/>
                <w:sz w:val="24"/>
                <w:szCs w:val="24"/>
              </w:rPr>
            </w:pPr>
            <w:r w:rsidRPr="00DA79EC">
              <w:rPr>
                <w:rFonts w:ascii="Times New Roman" w:hAnsi="Times New Roman" w:cs="Times New Roman"/>
                <w:sz w:val="24"/>
                <w:szCs w:val="24"/>
              </w:rPr>
              <w:t>Didelis mokinių ugdymosi krūvis.</w:t>
            </w:r>
          </w:p>
          <w:p w14:paraId="6C80F634" w14:textId="78156084" w:rsidR="00DF37E9" w:rsidRPr="00DA79EC" w:rsidRDefault="00713F3C" w:rsidP="00443834">
            <w:pPr>
              <w:numPr>
                <w:ilvl w:val="0"/>
                <w:numId w:val="11"/>
              </w:numPr>
              <w:spacing w:after="0" w:line="360" w:lineRule="auto"/>
              <w:rPr>
                <w:rFonts w:ascii="Times New Roman" w:hAnsi="Times New Roman" w:cs="Times New Roman"/>
                <w:sz w:val="24"/>
                <w:szCs w:val="24"/>
                <w:highlight w:val="white"/>
              </w:rPr>
            </w:pPr>
            <w:r w:rsidRPr="00DA79EC">
              <w:rPr>
                <w:rFonts w:ascii="Times New Roman" w:hAnsi="Times New Roman" w:cs="Times New Roman"/>
                <w:sz w:val="24"/>
                <w:szCs w:val="24"/>
                <w:highlight w:val="white"/>
              </w:rPr>
              <w:t>Progimnazijoje ( A. Stulginskio 61) neįrengtos valgyklos patalpos.</w:t>
            </w:r>
          </w:p>
          <w:p w14:paraId="2A7208E0" w14:textId="68129E78" w:rsidR="00DF37E9" w:rsidRPr="00DA79EC" w:rsidRDefault="00713F3C" w:rsidP="00443834">
            <w:pPr>
              <w:numPr>
                <w:ilvl w:val="0"/>
                <w:numId w:val="11"/>
              </w:numPr>
              <w:spacing w:after="0" w:line="360" w:lineRule="auto"/>
              <w:rPr>
                <w:rFonts w:ascii="Times New Roman" w:hAnsi="Times New Roman" w:cs="Times New Roman"/>
                <w:sz w:val="24"/>
                <w:szCs w:val="24"/>
                <w:highlight w:val="white"/>
              </w:rPr>
            </w:pPr>
            <w:r w:rsidRPr="00DA79EC">
              <w:rPr>
                <w:rFonts w:ascii="Times New Roman" w:hAnsi="Times New Roman" w:cs="Times New Roman"/>
                <w:sz w:val="24"/>
                <w:szCs w:val="24"/>
                <w:highlight w:val="white"/>
              </w:rPr>
              <w:t>Neatitinkanti reikalavimų progimnazijos sporto salė ( Šiaurės pr.23).</w:t>
            </w:r>
          </w:p>
          <w:p w14:paraId="73CB529D" w14:textId="6724B0FF" w:rsidR="00DF37E9" w:rsidRPr="00DA79EC" w:rsidRDefault="00DF37E9" w:rsidP="00443834">
            <w:pPr>
              <w:spacing w:line="360" w:lineRule="auto"/>
              <w:rPr>
                <w:rFonts w:ascii="Times New Roman" w:hAnsi="Times New Roman" w:cs="Times New Roman"/>
                <w:sz w:val="24"/>
                <w:szCs w:val="24"/>
                <w:highlight w:val="white"/>
              </w:rPr>
            </w:pPr>
          </w:p>
        </w:tc>
      </w:tr>
      <w:tr w:rsidR="00DF37E9" w:rsidRPr="00DA79EC" w14:paraId="1E23FD53" w14:textId="77777777" w:rsidTr="00443834">
        <w:trPr>
          <w:jc w:val="center"/>
        </w:trPr>
        <w:tc>
          <w:tcPr>
            <w:tcW w:w="7542" w:type="dxa"/>
          </w:tcPr>
          <w:p w14:paraId="13BE2F16" w14:textId="4FB310EB" w:rsidR="00DF37E9" w:rsidRPr="00DA79EC" w:rsidRDefault="00DF37E9" w:rsidP="00443834">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DA79EC">
              <w:rPr>
                <w:rFonts w:ascii="Times New Roman" w:hAnsi="Times New Roman" w:cs="Times New Roman"/>
                <w:b/>
                <w:color w:val="000000"/>
                <w:sz w:val="24"/>
                <w:szCs w:val="24"/>
              </w:rPr>
              <w:lastRenderedPageBreak/>
              <w:t>Galimybės</w:t>
            </w:r>
          </w:p>
          <w:p w14:paraId="022111CC" w14:textId="77777777" w:rsidR="00DF37E9" w:rsidRPr="00DA79EC" w:rsidRDefault="00DF37E9" w:rsidP="00443834">
            <w:pPr>
              <w:numPr>
                <w:ilvl w:val="0"/>
                <w:numId w:val="11"/>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DA79EC">
              <w:rPr>
                <w:rFonts w:ascii="Times New Roman" w:hAnsi="Times New Roman" w:cs="Times New Roman"/>
                <w:sz w:val="24"/>
                <w:szCs w:val="24"/>
              </w:rPr>
              <w:t>Mokinių dalyvavimas respublikiniuose ir tarptautiniuose renginiuose.</w:t>
            </w:r>
          </w:p>
          <w:p w14:paraId="2D564163" w14:textId="5251DE4A" w:rsidR="00713F3C" w:rsidRPr="00DA79EC" w:rsidRDefault="00713F3C" w:rsidP="00443834">
            <w:pPr>
              <w:numPr>
                <w:ilvl w:val="0"/>
                <w:numId w:val="11"/>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Galimybė įsijungti į Europo partnerystės ir bendradarbiavimo projektus, naudotis ES fondų paramos programų galimybėmis.</w:t>
            </w:r>
          </w:p>
          <w:p w14:paraId="2B7CEC15" w14:textId="77777777" w:rsidR="00DF37E9" w:rsidRPr="00DA79EC" w:rsidRDefault="00DF37E9" w:rsidP="00443834">
            <w:pPr>
              <w:numPr>
                <w:ilvl w:val="0"/>
                <w:numId w:val="11"/>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Bendradarbiavimas su socialiniais partneriais.</w:t>
            </w:r>
          </w:p>
          <w:p w14:paraId="3E8D90A5" w14:textId="77777777" w:rsidR="00DF37E9" w:rsidRPr="00DA79EC" w:rsidRDefault="00DF37E9" w:rsidP="00443834">
            <w:pPr>
              <w:numPr>
                <w:ilvl w:val="0"/>
                <w:numId w:val="11"/>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Kurti mokyklos rekreacines bei ugdymosi aplinkas, skatinančias skleistis bendruomenės narių kūrybiniams gebėjimams bei individualiai pažangai.</w:t>
            </w:r>
          </w:p>
          <w:p w14:paraId="5C70DC1E" w14:textId="134901E4" w:rsidR="00C006CF" w:rsidRPr="00DA79EC" w:rsidRDefault="00C006CF" w:rsidP="00443834">
            <w:pPr>
              <w:numPr>
                <w:ilvl w:val="0"/>
                <w:numId w:val="11"/>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Plačiau įtraukti progimnazijos bendruomenę į valdymą.</w:t>
            </w:r>
          </w:p>
          <w:p w14:paraId="29C99F57" w14:textId="19C7EC44" w:rsidR="00DF37E9" w:rsidRPr="00DA79EC" w:rsidRDefault="00C006CF" w:rsidP="00443834">
            <w:pPr>
              <w:numPr>
                <w:ilvl w:val="0"/>
                <w:numId w:val="11"/>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Ugdyti lyderystės ir komandinio darbo gebėjimus.</w:t>
            </w:r>
          </w:p>
          <w:p w14:paraId="75A9D993" w14:textId="77777777" w:rsidR="00713F3C" w:rsidRPr="00DA79EC" w:rsidRDefault="00713F3C" w:rsidP="00443834">
            <w:pPr>
              <w:numPr>
                <w:ilvl w:val="0"/>
                <w:numId w:val="11"/>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Socialiai orientuotų, prevencinių programų įgyvendinimas.</w:t>
            </w:r>
          </w:p>
          <w:p w14:paraId="3CE947B6" w14:textId="77777777" w:rsidR="00C006CF" w:rsidRPr="00DA79EC" w:rsidRDefault="00C006CF" w:rsidP="00443834">
            <w:pPr>
              <w:numPr>
                <w:ilvl w:val="0"/>
                <w:numId w:val="11"/>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Stiprinti tarpdalykinę integraciją.</w:t>
            </w:r>
          </w:p>
          <w:p w14:paraId="289F67DA" w14:textId="4BCF5779" w:rsidR="00C006CF" w:rsidRPr="00DA79EC" w:rsidRDefault="00C006CF" w:rsidP="00443834">
            <w:pPr>
              <w:numPr>
                <w:ilvl w:val="0"/>
                <w:numId w:val="11"/>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Bendradarbiaujant ugdymo(si) procese padėti vienas kitam.</w:t>
            </w:r>
          </w:p>
          <w:p w14:paraId="1ACF1A32" w14:textId="5442FAE1" w:rsidR="00C006CF" w:rsidRPr="00DA79EC" w:rsidRDefault="00C006CF" w:rsidP="00443834">
            <w:pPr>
              <w:numPr>
                <w:ilvl w:val="0"/>
                <w:numId w:val="11"/>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Išlaikyti progimnazijos įvaizdį ir  konkurencingumą tarp geriausių miesto mokyklų.</w:t>
            </w:r>
          </w:p>
        </w:tc>
        <w:tc>
          <w:tcPr>
            <w:tcW w:w="7796" w:type="dxa"/>
          </w:tcPr>
          <w:p w14:paraId="162CAFEE" w14:textId="77777777" w:rsidR="00DF37E9" w:rsidRPr="00DA79EC" w:rsidRDefault="00DF37E9" w:rsidP="00443834">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DA79EC">
              <w:rPr>
                <w:rFonts w:ascii="Times New Roman" w:hAnsi="Times New Roman" w:cs="Times New Roman"/>
                <w:b/>
                <w:color w:val="000000"/>
                <w:sz w:val="24"/>
                <w:szCs w:val="24"/>
              </w:rPr>
              <w:t>Grėsmės/pavojai</w:t>
            </w:r>
          </w:p>
          <w:p w14:paraId="101F4FC0" w14:textId="4186FBEE" w:rsidR="001734A2" w:rsidRPr="00DA79EC" w:rsidRDefault="001734A2" w:rsidP="00443834">
            <w:pPr>
              <w:numPr>
                <w:ilvl w:val="0"/>
                <w:numId w:val="11"/>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 xml:space="preserve">Mokytojų </w:t>
            </w:r>
            <w:r w:rsidR="00FC1A11" w:rsidRPr="00DA79EC">
              <w:rPr>
                <w:rFonts w:ascii="Times New Roman" w:hAnsi="Times New Roman" w:cs="Times New Roman"/>
                <w:sz w:val="24"/>
                <w:szCs w:val="24"/>
              </w:rPr>
              <w:t>ir pagalbos mokiniui specialis</w:t>
            </w:r>
            <w:r w:rsidRPr="00DA79EC">
              <w:rPr>
                <w:rFonts w:ascii="Times New Roman" w:hAnsi="Times New Roman" w:cs="Times New Roman"/>
                <w:sz w:val="24"/>
                <w:szCs w:val="24"/>
              </w:rPr>
              <w:t>tų trūkumas</w:t>
            </w:r>
            <w:r w:rsidR="00FC1A11" w:rsidRPr="00DA79EC">
              <w:rPr>
                <w:rFonts w:ascii="Times New Roman" w:hAnsi="Times New Roman" w:cs="Times New Roman"/>
                <w:sz w:val="24"/>
                <w:szCs w:val="24"/>
              </w:rPr>
              <w:t xml:space="preserve"> bei kaita</w:t>
            </w:r>
            <w:r w:rsidRPr="00DA79EC">
              <w:rPr>
                <w:rFonts w:ascii="Times New Roman" w:hAnsi="Times New Roman" w:cs="Times New Roman"/>
                <w:sz w:val="24"/>
                <w:szCs w:val="24"/>
              </w:rPr>
              <w:t>.</w:t>
            </w:r>
          </w:p>
          <w:p w14:paraId="47FEA7AE" w14:textId="389F2E79" w:rsidR="00FC1A11" w:rsidRPr="00DA79EC" w:rsidRDefault="00FC1A11" w:rsidP="00443834">
            <w:pPr>
              <w:numPr>
                <w:ilvl w:val="0"/>
                <w:numId w:val="11"/>
              </w:numPr>
              <w:spacing w:after="0" w:line="360" w:lineRule="auto"/>
              <w:jc w:val="both"/>
              <w:rPr>
                <w:rFonts w:ascii="Times New Roman" w:hAnsi="Times New Roman" w:cs="Times New Roman"/>
                <w:sz w:val="24"/>
                <w:szCs w:val="24"/>
              </w:rPr>
            </w:pPr>
            <w:r w:rsidRPr="00B72B0F">
              <w:rPr>
                <w:rFonts w:ascii="Times New Roman" w:hAnsi="Times New Roman" w:cs="Times New Roman"/>
                <w:sz w:val="24"/>
                <w:szCs w:val="24"/>
              </w:rPr>
              <w:t>Sparčiai didėja elgesio ir emocijų turinčių mokinių skaičius</w:t>
            </w:r>
            <w:r w:rsidRPr="00DA79EC">
              <w:rPr>
                <w:rFonts w:ascii="Times New Roman" w:hAnsi="Times New Roman" w:cs="Times New Roman"/>
                <w:sz w:val="24"/>
                <w:szCs w:val="24"/>
                <w:lang w:val="en-GB"/>
              </w:rPr>
              <w:t>.</w:t>
            </w:r>
          </w:p>
          <w:p w14:paraId="4DC6B28B" w14:textId="0A0DE4F5" w:rsidR="00FC1A11" w:rsidRPr="00DA79EC" w:rsidRDefault="00FC1A11" w:rsidP="00443834">
            <w:pPr>
              <w:numPr>
                <w:ilvl w:val="0"/>
                <w:numId w:val="11"/>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Daugės mokinių pageidaujančių dėl sveikatos ir emocijų sutrikimų mokytis namuose.</w:t>
            </w:r>
          </w:p>
          <w:p w14:paraId="3B12E03C" w14:textId="21137B2F" w:rsidR="00FC1A11" w:rsidRPr="00DA79EC" w:rsidRDefault="00FC1A11" w:rsidP="00443834">
            <w:pPr>
              <w:numPr>
                <w:ilvl w:val="0"/>
                <w:numId w:val="11"/>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Nauji imigrantai padidins mokinių skaičių progimnazijoje ir pareikalaus didesnių mokymosi, finansinių, žmogiškųjų išteklių.</w:t>
            </w:r>
          </w:p>
          <w:p w14:paraId="15938DEC" w14:textId="2ABB3AEA" w:rsidR="00FC1A11" w:rsidRPr="00DA79EC" w:rsidRDefault="00FC1A11" w:rsidP="00443834">
            <w:pPr>
              <w:numPr>
                <w:ilvl w:val="0"/>
                <w:numId w:val="11"/>
              </w:numPr>
              <w:spacing w:after="0" w:line="360" w:lineRule="auto"/>
              <w:jc w:val="both"/>
              <w:rPr>
                <w:rFonts w:ascii="Times New Roman" w:hAnsi="Times New Roman" w:cs="Times New Roman"/>
                <w:sz w:val="24"/>
                <w:szCs w:val="24"/>
              </w:rPr>
            </w:pPr>
            <w:r w:rsidRPr="00DA79EC">
              <w:rPr>
                <w:rFonts w:ascii="Times New Roman" w:hAnsi="Times New Roman" w:cs="Times New Roman"/>
                <w:sz w:val="24"/>
                <w:szCs w:val="24"/>
              </w:rPr>
              <w:t>Nepakankamai išugdyta dalies mokinių kultūra</w:t>
            </w:r>
            <w:r w:rsidR="004A2306" w:rsidRPr="00DA79EC">
              <w:rPr>
                <w:rFonts w:ascii="Times New Roman" w:hAnsi="Times New Roman" w:cs="Times New Roman"/>
                <w:sz w:val="24"/>
                <w:szCs w:val="24"/>
              </w:rPr>
              <w:t xml:space="preserve"> </w:t>
            </w:r>
            <w:r w:rsidRPr="00DA79EC">
              <w:rPr>
                <w:rFonts w:ascii="Times New Roman" w:hAnsi="Times New Roman" w:cs="Times New Roman"/>
                <w:sz w:val="24"/>
                <w:szCs w:val="24"/>
              </w:rPr>
              <w:t>(pagarbos stoka mokytojams, elgesys pertraukų metu ir susitarimų nesilaikymas).</w:t>
            </w:r>
          </w:p>
          <w:p w14:paraId="76538AA4" w14:textId="6BCFF6C6" w:rsidR="00FC1A11" w:rsidRPr="00DA79EC" w:rsidRDefault="00FC1A11" w:rsidP="00443834">
            <w:pPr>
              <w:numPr>
                <w:ilvl w:val="0"/>
                <w:numId w:val="11"/>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Perdėtas dalies tėvų noras daryti įtaką ugdymosi procesui</w:t>
            </w:r>
            <w:r w:rsidR="004A2306" w:rsidRPr="00DA79EC">
              <w:rPr>
                <w:rFonts w:ascii="Times New Roman" w:hAnsi="Times New Roman" w:cs="Times New Roman"/>
                <w:sz w:val="24"/>
                <w:szCs w:val="24"/>
              </w:rPr>
              <w:t>.</w:t>
            </w:r>
          </w:p>
          <w:p w14:paraId="15672452" w14:textId="294CBAC0" w:rsidR="00DF37E9" w:rsidRPr="00DA79EC" w:rsidRDefault="00FC1A11" w:rsidP="00443834">
            <w:pPr>
              <w:numPr>
                <w:ilvl w:val="0"/>
                <w:numId w:val="11"/>
              </w:numPr>
              <w:spacing w:after="0" w:line="360" w:lineRule="auto"/>
              <w:rPr>
                <w:rFonts w:ascii="Times New Roman" w:hAnsi="Times New Roman" w:cs="Times New Roman"/>
                <w:sz w:val="24"/>
                <w:szCs w:val="24"/>
              </w:rPr>
            </w:pPr>
            <w:r w:rsidRPr="00DA79EC">
              <w:rPr>
                <w:rFonts w:ascii="Times New Roman" w:hAnsi="Times New Roman" w:cs="Times New Roman"/>
                <w:sz w:val="24"/>
                <w:szCs w:val="24"/>
                <w:highlight w:val="white"/>
              </w:rPr>
              <w:t>Didėjanti nereikalingo, perteklinio susirašinėjimo našta, nesibaigianti UT kaita mažins progimnazijos darbuotojų motyvaciją</w:t>
            </w:r>
            <w:r w:rsidR="00DF37E9" w:rsidRPr="00DA79EC">
              <w:rPr>
                <w:rFonts w:ascii="Times New Roman" w:hAnsi="Times New Roman" w:cs="Times New Roman"/>
                <w:sz w:val="24"/>
                <w:szCs w:val="24"/>
                <w:highlight w:val="white"/>
              </w:rPr>
              <w:t xml:space="preserve">. </w:t>
            </w:r>
          </w:p>
          <w:p w14:paraId="5AEA1384" w14:textId="77777777" w:rsidR="001734A2" w:rsidRPr="00DA79EC" w:rsidRDefault="001734A2" w:rsidP="00443834">
            <w:pPr>
              <w:numPr>
                <w:ilvl w:val="0"/>
                <w:numId w:val="11"/>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Stebimas kontrolės didinimas kurs nepasitikėjimo aplinką įvairiais lygmenimis. Mažės kūrybiškumas ir iniciatyvumas.</w:t>
            </w:r>
          </w:p>
          <w:p w14:paraId="32A5BB25" w14:textId="243B0CFB" w:rsidR="00FC1A11" w:rsidRPr="00DA79EC" w:rsidRDefault="00FC1A11" w:rsidP="00443834">
            <w:pPr>
              <w:numPr>
                <w:ilvl w:val="0"/>
                <w:numId w:val="11"/>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Nauja dokumentacijos valdymo sisitema par</w:t>
            </w:r>
            <w:r w:rsidR="004A2306" w:rsidRPr="00DA79EC">
              <w:rPr>
                <w:rFonts w:ascii="Times New Roman" w:hAnsi="Times New Roman" w:cs="Times New Roman"/>
                <w:sz w:val="24"/>
                <w:szCs w:val="24"/>
              </w:rPr>
              <w:t>e</w:t>
            </w:r>
            <w:r w:rsidRPr="00DA79EC">
              <w:rPr>
                <w:rFonts w:ascii="Times New Roman" w:hAnsi="Times New Roman" w:cs="Times New Roman"/>
                <w:sz w:val="24"/>
                <w:szCs w:val="24"/>
              </w:rPr>
              <w:t>ikalaus milžiniškų žmogiškųjų išteklių.</w:t>
            </w:r>
          </w:p>
          <w:p w14:paraId="03696FF4" w14:textId="1F7CE616" w:rsidR="00FC1A11" w:rsidRPr="00DA79EC" w:rsidRDefault="00FC1A11" w:rsidP="00443834">
            <w:pPr>
              <w:numPr>
                <w:ilvl w:val="0"/>
                <w:numId w:val="11"/>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lastRenderedPageBreak/>
              <w:t>Įvairių švietimą reglamentuojančių dokumentų dermės trūkumas.</w:t>
            </w:r>
          </w:p>
          <w:p w14:paraId="28A35C98" w14:textId="086DC730" w:rsidR="00FC1A11" w:rsidRPr="00DA79EC" w:rsidRDefault="001734A2" w:rsidP="00443834">
            <w:pPr>
              <w:numPr>
                <w:ilvl w:val="0"/>
                <w:numId w:val="11"/>
              </w:numPr>
              <w:spacing w:after="0" w:line="360" w:lineRule="auto"/>
              <w:rPr>
                <w:rFonts w:ascii="Times New Roman" w:hAnsi="Times New Roman" w:cs="Times New Roman"/>
                <w:sz w:val="24"/>
                <w:szCs w:val="24"/>
              </w:rPr>
            </w:pPr>
            <w:r w:rsidRPr="00DA79EC">
              <w:rPr>
                <w:rFonts w:ascii="Times New Roman" w:hAnsi="Times New Roman" w:cs="Times New Roman"/>
                <w:sz w:val="24"/>
                <w:szCs w:val="24"/>
              </w:rPr>
              <w:t xml:space="preserve">Negavus finansavimo </w:t>
            </w:r>
            <w:r w:rsidR="00FC1A11" w:rsidRPr="00DA79EC">
              <w:rPr>
                <w:rFonts w:ascii="Times New Roman" w:hAnsi="Times New Roman" w:cs="Times New Roman"/>
                <w:sz w:val="24"/>
                <w:szCs w:val="24"/>
              </w:rPr>
              <w:t>progimnazijos</w:t>
            </w:r>
            <w:r w:rsidRPr="00DA79EC">
              <w:rPr>
                <w:rFonts w:ascii="Times New Roman" w:hAnsi="Times New Roman" w:cs="Times New Roman"/>
                <w:sz w:val="24"/>
                <w:szCs w:val="24"/>
              </w:rPr>
              <w:t xml:space="preserve"> valgyklos įrengimui ( A. Stulginskio 61)</w:t>
            </w:r>
            <w:r w:rsidR="004A2306" w:rsidRPr="00DA79EC">
              <w:rPr>
                <w:rFonts w:ascii="Times New Roman" w:hAnsi="Times New Roman" w:cs="Times New Roman"/>
                <w:sz w:val="24"/>
                <w:szCs w:val="24"/>
              </w:rPr>
              <w:t>,</w:t>
            </w:r>
            <w:r w:rsidRPr="00DA79EC">
              <w:rPr>
                <w:rFonts w:ascii="Times New Roman" w:hAnsi="Times New Roman" w:cs="Times New Roman"/>
                <w:sz w:val="24"/>
                <w:szCs w:val="24"/>
              </w:rPr>
              <w:t xml:space="preserve"> </w:t>
            </w:r>
            <w:r w:rsidR="00FC1A11" w:rsidRPr="00DA79EC">
              <w:rPr>
                <w:rFonts w:ascii="Times New Roman" w:hAnsi="Times New Roman" w:cs="Times New Roman"/>
                <w:sz w:val="24"/>
                <w:szCs w:val="24"/>
              </w:rPr>
              <w:t>progimnazija neatitiks keliamų higienos normų reikalavimų</w:t>
            </w:r>
            <w:r w:rsidR="00E43317" w:rsidRPr="00DA79EC">
              <w:rPr>
                <w:rFonts w:ascii="Times New Roman" w:hAnsi="Times New Roman" w:cs="Times New Roman"/>
                <w:sz w:val="24"/>
                <w:szCs w:val="24"/>
              </w:rPr>
              <w:t>.</w:t>
            </w:r>
          </w:p>
        </w:tc>
      </w:tr>
    </w:tbl>
    <w:p w14:paraId="15942F55" w14:textId="60FB8A4A" w:rsidR="00DF37E9" w:rsidRPr="00DA79EC" w:rsidRDefault="00DF37E9" w:rsidP="00590E52">
      <w:pPr>
        <w:spacing w:after="0" w:line="360" w:lineRule="auto"/>
        <w:jc w:val="center"/>
        <w:rPr>
          <w:rFonts w:ascii="Times New Roman" w:hAnsi="Times New Roman" w:cs="Times New Roman"/>
          <w:b/>
          <w:sz w:val="24"/>
          <w:szCs w:val="24"/>
        </w:rPr>
      </w:pPr>
    </w:p>
    <w:p w14:paraId="56FC8690" w14:textId="77777777" w:rsidR="005E4885" w:rsidRPr="00DA79EC" w:rsidRDefault="005E4885" w:rsidP="00590E52">
      <w:pPr>
        <w:spacing w:after="0" w:line="360" w:lineRule="auto"/>
        <w:jc w:val="center"/>
        <w:rPr>
          <w:rFonts w:ascii="Times New Roman" w:hAnsi="Times New Roman" w:cs="Times New Roman"/>
          <w:b/>
          <w:sz w:val="24"/>
          <w:szCs w:val="24"/>
        </w:rPr>
      </w:pPr>
    </w:p>
    <w:p w14:paraId="514D78BB" w14:textId="77777777" w:rsidR="00DF37E9" w:rsidRPr="00DA79EC" w:rsidRDefault="00DF37E9" w:rsidP="00DF37E9">
      <w:pPr>
        <w:pStyle w:val="NoSpacing"/>
        <w:spacing w:line="360" w:lineRule="auto"/>
        <w:jc w:val="center"/>
        <w:rPr>
          <w:rFonts w:ascii="Times New Roman" w:hAnsi="Times New Roman" w:cs="Times New Roman"/>
          <w:b/>
          <w:color w:val="000000" w:themeColor="text1"/>
          <w:sz w:val="24"/>
          <w:szCs w:val="24"/>
        </w:rPr>
      </w:pPr>
      <w:r w:rsidRPr="00DA79EC">
        <w:rPr>
          <w:rFonts w:ascii="Times New Roman" w:hAnsi="Times New Roman" w:cs="Times New Roman"/>
          <w:b/>
          <w:color w:val="000000" w:themeColor="text1"/>
          <w:sz w:val="24"/>
          <w:szCs w:val="24"/>
        </w:rPr>
        <w:t xml:space="preserve">IV SKYRIUS </w:t>
      </w:r>
    </w:p>
    <w:p w14:paraId="241D85DC" w14:textId="77777777" w:rsidR="00DF37E9" w:rsidRPr="00DA79EC" w:rsidRDefault="00DF37E9" w:rsidP="00DF37E9">
      <w:pPr>
        <w:pStyle w:val="NoSpacing"/>
        <w:spacing w:line="360" w:lineRule="auto"/>
        <w:jc w:val="center"/>
        <w:rPr>
          <w:rFonts w:ascii="Times New Roman" w:hAnsi="Times New Roman" w:cs="Times New Roman"/>
          <w:b/>
          <w:color w:val="000000" w:themeColor="text1"/>
          <w:sz w:val="24"/>
          <w:szCs w:val="24"/>
        </w:rPr>
      </w:pPr>
      <w:r w:rsidRPr="00DA79EC">
        <w:rPr>
          <w:rFonts w:ascii="Times New Roman" w:hAnsi="Times New Roman" w:cs="Times New Roman"/>
          <w:b/>
          <w:color w:val="000000" w:themeColor="text1"/>
          <w:sz w:val="24"/>
          <w:szCs w:val="24"/>
        </w:rPr>
        <w:t>ĮSTAIGOS VIZIJA</w:t>
      </w:r>
    </w:p>
    <w:p w14:paraId="46788C14" w14:textId="77777777" w:rsidR="00DF37E9" w:rsidRPr="00DA79EC" w:rsidRDefault="00DF37E9" w:rsidP="00DF37E9">
      <w:pPr>
        <w:ind w:firstLine="540"/>
        <w:jc w:val="both"/>
        <w:rPr>
          <w:rFonts w:ascii="Times New Roman" w:hAnsi="Times New Roman" w:cs="Times New Roman"/>
          <w:sz w:val="24"/>
          <w:szCs w:val="24"/>
        </w:rPr>
      </w:pPr>
      <w:r w:rsidRPr="00DA79EC">
        <w:rPr>
          <w:rFonts w:ascii="Times New Roman" w:hAnsi="Times New Roman" w:cs="Times New Roman"/>
          <w:sz w:val="24"/>
          <w:szCs w:val="24"/>
        </w:rPr>
        <w:t>Bendromis mokytojų ir šeimos narių pastangomis padėti atsiskleisti kiekvieno vaiko gebėjimams, išugdyti laimingus, kultūringus ir kūrybingus vaikus.</w:t>
      </w:r>
    </w:p>
    <w:p w14:paraId="10C00D5B" w14:textId="1D8ACF69" w:rsidR="00DF37E9" w:rsidRPr="00DA79EC" w:rsidRDefault="00DF37E9" w:rsidP="005719F6">
      <w:pPr>
        <w:ind w:firstLine="540"/>
        <w:jc w:val="both"/>
        <w:rPr>
          <w:rFonts w:ascii="Times New Roman" w:hAnsi="Times New Roman" w:cs="Times New Roman"/>
          <w:sz w:val="24"/>
          <w:szCs w:val="24"/>
        </w:rPr>
      </w:pPr>
      <w:r w:rsidRPr="00DA79EC">
        <w:rPr>
          <w:rFonts w:ascii="Times New Roman" w:hAnsi="Times New Roman" w:cs="Times New Roman"/>
          <w:i/>
          <w:color w:val="FF0000"/>
          <w:sz w:val="24"/>
          <w:szCs w:val="24"/>
        </w:rPr>
        <w:t xml:space="preserve"> </w:t>
      </w:r>
    </w:p>
    <w:p w14:paraId="28FF008F" w14:textId="77777777" w:rsidR="00DF37E9" w:rsidRPr="00DA79EC" w:rsidRDefault="00DF37E9" w:rsidP="00DF37E9">
      <w:pPr>
        <w:pStyle w:val="NoSpacing"/>
        <w:spacing w:line="360" w:lineRule="auto"/>
        <w:jc w:val="center"/>
        <w:rPr>
          <w:rFonts w:ascii="Times New Roman" w:hAnsi="Times New Roman" w:cs="Times New Roman"/>
          <w:b/>
          <w:color w:val="000000" w:themeColor="text1"/>
          <w:sz w:val="24"/>
          <w:szCs w:val="24"/>
        </w:rPr>
      </w:pPr>
      <w:r w:rsidRPr="00DA79EC">
        <w:rPr>
          <w:rFonts w:ascii="Times New Roman" w:hAnsi="Times New Roman" w:cs="Times New Roman"/>
          <w:b/>
          <w:color w:val="000000" w:themeColor="text1"/>
          <w:sz w:val="24"/>
          <w:szCs w:val="24"/>
        </w:rPr>
        <w:t>V SKYRIUS</w:t>
      </w:r>
    </w:p>
    <w:p w14:paraId="59C53D12" w14:textId="77777777" w:rsidR="00DF37E9" w:rsidRPr="00DA79EC" w:rsidRDefault="00DF37E9" w:rsidP="00DF37E9">
      <w:pPr>
        <w:pStyle w:val="NoSpacing"/>
        <w:spacing w:line="360" w:lineRule="auto"/>
        <w:jc w:val="center"/>
        <w:rPr>
          <w:rFonts w:ascii="Times New Roman" w:hAnsi="Times New Roman" w:cs="Times New Roman"/>
          <w:b/>
          <w:color w:val="000000" w:themeColor="text1"/>
          <w:sz w:val="24"/>
          <w:szCs w:val="24"/>
        </w:rPr>
      </w:pPr>
      <w:r w:rsidRPr="00DA79EC">
        <w:rPr>
          <w:rFonts w:ascii="Times New Roman" w:hAnsi="Times New Roman" w:cs="Times New Roman"/>
          <w:b/>
          <w:color w:val="000000" w:themeColor="text1"/>
          <w:sz w:val="24"/>
          <w:szCs w:val="24"/>
        </w:rPr>
        <w:t>ĮSTAIGOS MISIJA</w:t>
      </w:r>
    </w:p>
    <w:p w14:paraId="43A7474E" w14:textId="4E2E09D8" w:rsidR="00DF37E9" w:rsidRPr="00DA79EC" w:rsidRDefault="00DF37E9" w:rsidP="00DF37E9">
      <w:pPr>
        <w:ind w:firstLine="540"/>
        <w:jc w:val="both"/>
        <w:rPr>
          <w:rFonts w:ascii="Times New Roman" w:hAnsi="Times New Roman" w:cs="Times New Roman"/>
          <w:sz w:val="24"/>
          <w:szCs w:val="24"/>
        </w:rPr>
      </w:pPr>
      <w:r w:rsidRPr="00DA79EC">
        <w:rPr>
          <w:rFonts w:ascii="Times New Roman" w:hAnsi="Times New Roman" w:cs="Times New Roman"/>
          <w:sz w:val="24"/>
          <w:szCs w:val="24"/>
        </w:rPr>
        <w:t>Tei</w:t>
      </w:r>
      <w:r w:rsidR="00BC1530" w:rsidRPr="00DA79EC">
        <w:rPr>
          <w:rFonts w:ascii="Times New Roman" w:hAnsi="Times New Roman" w:cs="Times New Roman"/>
          <w:sz w:val="24"/>
          <w:szCs w:val="24"/>
        </w:rPr>
        <w:t xml:space="preserve">kti kokybišką priešmokyklinį, </w:t>
      </w:r>
      <w:r w:rsidRPr="00DA79EC">
        <w:rPr>
          <w:rFonts w:ascii="Times New Roman" w:hAnsi="Times New Roman" w:cs="Times New Roman"/>
          <w:sz w:val="24"/>
          <w:szCs w:val="24"/>
        </w:rPr>
        <w:t>pradinį</w:t>
      </w:r>
      <w:r w:rsidR="00BC1530" w:rsidRPr="00DA79EC">
        <w:rPr>
          <w:rFonts w:ascii="Times New Roman" w:hAnsi="Times New Roman" w:cs="Times New Roman"/>
          <w:sz w:val="24"/>
          <w:szCs w:val="24"/>
        </w:rPr>
        <w:t xml:space="preserve"> ir pagrindinį  išsilavinimą 5-15</w:t>
      </w:r>
      <w:r w:rsidRPr="00DA79EC">
        <w:rPr>
          <w:rFonts w:ascii="Times New Roman" w:hAnsi="Times New Roman" w:cs="Times New Roman"/>
          <w:sz w:val="24"/>
          <w:szCs w:val="24"/>
        </w:rPr>
        <w:t xml:space="preserve"> metų amžiaus vaikams, remiantis dr. Š. Suzuki ugdymo filosofijos vertybėmis.</w:t>
      </w:r>
    </w:p>
    <w:p w14:paraId="3F339CC9" w14:textId="77777777" w:rsidR="00C502DD" w:rsidRPr="00DA79EC" w:rsidRDefault="00C502DD" w:rsidP="00DF37E9">
      <w:pPr>
        <w:ind w:firstLine="540"/>
        <w:jc w:val="both"/>
        <w:rPr>
          <w:rFonts w:ascii="Times New Roman" w:hAnsi="Times New Roman" w:cs="Times New Roman"/>
          <w:sz w:val="24"/>
          <w:szCs w:val="24"/>
        </w:rPr>
      </w:pPr>
    </w:p>
    <w:p w14:paraId="445E8C4B" w14:textId="23A21B17" w:rsidR="00DF37E9" w:rsidRPr="00DA79EC" w:rsidRDefault="00DF37E9" w:rsidP="00582826">
      <w:pPr>
        <w:jc w:val="center"/>
        <w:rPr>
          <w:rFonts w:ascii="Times New Roman" w:hAnsi="Times New Roman" w:cs="Times New Roman"/>
          <w:b/>
          <w:color w:val="000000" w:themeColor="text1"/>
          <w:sz w:val="24"/>
          <w:szCs w:val="24"/>
        </w:rPr>
      </w:pPr>
      <w:r w:rsidRPr="00DA79EC">
        <w:rPr>
          <w:rFonts w:ascii="Times New Roman" w:hAnsi="Times New Roman" w:cs="Times New Roman"/>
          <w:b/>
          <w:color w:val="000000" w:themeColor="text1"/>
          <w:sz w:val="24"/>
          <w:szCs w:val="24"/>
        </w:rPr>
        <w:t>VI SKYRIUS</w:t>
      </w:r>
    </w:p>
    <w:p w14:paraId="7A38F601" w14:textId="77777777" w:rsidR="00DF37E9" w:rsidRPr="00DA79EC" w:rsidRDefault="00DF37E9" w:rsidP="00DF37E9">
      <w:pPr>
        <w:pStyle w:val="NoSpacing"/>
        <w:jc w:val="center"/>
        <w:rPr>
          <w:rFonts w:ascii="Times New Roman" w:hAnsi="Times New Roman" w:cs="Times New Roman"/>
          <w:b/>
          <w:sz w:val="24"/>
          <w:szCs w:val="24"/>
        </w:rPr>
      </w:pPr>
      <w:r w:rsidRPr="00DA79EC">
        <w:rPr>
          <w:rFonts w:ascii="Times New Roman" w:hAnsi="Times New Roman" w:cs="Times New Roman"/>
          <w:b/>
          <w:sz w:val="24"/>
          <w:szCs w:val="24"/>
        </w:rPr>
        <w:t>VERTYBĖS IR FILOSOFIJA</w:t>
      </w:r>
    </w:p>
    <w:p w14:paraId="76427F9E" w14:textId="77777777" w:rsidR="00DF37E9" w:rsidRPr="00DA79EC" w:rsidRDefault="00DF37E9" w:rsidP="00FD46E2">
      <w:pPr>
        <w:pStyle w:val="NoSpacing"/>
        <w:spacing w:line="360" w:lineRule="auto"/>
        <w:jc w:val="center"/>
        <w:rPr>
          <w:rFonts w:ascii="Times New Roman" w:hAnsi="Times New Roman" w:cs="Times New Roman"/>
          <w:b/>
          <w:sz w:val="24"/>
          <w:szCs w:val="24"/>
        </w:rPr>
      </w:pPr>
    </w:p>
    <w:p w14:paraId="65FE460B" w14:textId="77777777" w:rsidR="00DF37E9" w:rsidRPr="00DA79EC" w:rsidRDefault="00DF37E9" w:rsidP="00FD46E2">
      <w:pPr>
        <w:spacing w:line="360" w:lineRule="auto"/>
        <w:ind w:firstLine="540"/>
        <w:jc w:val="both"/>
        <w:rPr>
          <w:rFonts w:ascii="Times New Roman" w:hAnsi="Times New Roman" w:cs="Times New Roman"/>
          <w:sz w:val="24"/>
          <w:szCs w:val="24"/>
        </w:rPr>
      </w:pPr>
      <w:r w:rsidRPr="00DA79EC">
        <w:rPr>
          <w:rFonts w:ascii="Times New Roman" w:hAnsi="Times New Roman" w:cs="Times New Roman"/>
          <w:sz w:val="24"/>
          <w:szCs w:val="24"/>
        </w:rPr>
        <w:t xml:space="preserve">Remiantis dr.Š.Suzuki ugdymo filosofija, kuri kitaip vadinama „Motinos kalbos“ metodu, talentas nėra įgimtas, tai išugdoma žmogaus savybė. Suaugę žmonės kuria aplinką, kurioje gali atsiskleisti vaikų talentai. Ypač didelis dėmesys skiriamas muzikiniam lavinimui. „Mokymosi  be nesėkmių“ </w:t>
      </w:r>
      <w:r w:rsidRPr="00DA79EC">
        <w:rPr>
          <w:rFonts w:ascii="Times New Roman" w:hAnsi="Times New Roman" w:cs="Times New Roman"/>
          <w:sz w:val="24"/>
          <w:szCs w:val="24"/>
        </w:rPr>
        <w:lastRenderedPageBreak/>
        <w:t>principas persmelkia visas ugdomąsias veiklas, skatina pasitikėjimą savo jėgomis, kasdieninį tobulėjimą. Išvardintomis nuostatomis vadovaujasi visas pedagogų kolektyvas, o mokinių tėvai visapusiškai remia šių idėjų sklaidą.</w:t>
      </w:r>
    </w:p>
    <w:p w14:paraId="051205C1" w14:textId="77777777" w:rsidR="00582826" w:rsidRPr="00DA79EC" w:rsidRDefault="00582826" w:rsidP="00582826">
      <w:pPr>
        <w:spacing w:line="360" w:lineRule="auto"/>
        <w:ind w:firstLine="540"/>
        <w:jc w:val="center"/>
        <w:rPr>
          <w:rFonts w:ascii="Times New Roman" w:hAnsi="Times New Roman" w:cs="Times New Roman"/>
          <w:b/>
          <w:sz w:val="24"/>
          <w:szCs w:val="24"/>
        </w:rPr>
      </w:pPr>
    </w:p>
    <w:p w14:paraId="14BF3366" w14:textId="2F4855D8" w:rsidR="00903C55" w:rsidRPr="00DA79EC" w:rsidRDefault="005553D0" w:rsidP="00582826">
      <w:pPr>
        <w:spacing w:line="360" w:lineRule="auto"/>
        <w:ind w:firstLine="540"/>
        <w:jc w:val="center"/>
        <w:rPr>
          <w:rFonts w:ascii="Times New Roman" w:hAnsi="Times New Roman" w:cs="Times New Roman"/>
          <w:b/>
          <w:sz w:val="24"/>
          <w:szCs w:val="24"/>
        </w:rPr>
      </w:pPr>
      <w:r w:rsidRPr="00DA79EC">
        <w:rPr>
          <w:rFonts w:ascii="Times New Roman" w:hAnsi="Times New Roman" w:cs="Times New Roman"/>
          <w:b/>
          <w:sz w:val="24"/>
          <w:szCs w:val="24"/>
        </w:rPr>
        <w:t>I</w:t>
      </w:r>
      <w:r w:rsidR="00856745" w:rsidRPr="00DA79EC">
        <w:rPr>
          <w:rFonts w:ascii="Times New Roman" w:hAnsi="Times New Roman" w:cs="Times New Roman"/>
          <w:b/>
          <w:sz w:val="24"/>
          <w:szCs w:val="24"/>
        </w:rPr>
        <w:t>I SKYRIUS</w:t>
      </w:r>
    </w:p>
    <w:p w14:paraId="06239165" w14:textId="77777777" w:rsidR="00856745" w:rsidRPr="00DA79EC" w:rsidRDefault="00856745" w:rsidP="00471516">
      <w:pPr>
        <w:spacing w:after="0" w:line="360" w:lineRule="auto"/>
        <w:jc w:val="center"/>
        <w:rPr>
          <w:rFonts w:ascii="Times New Roman" w:hAnsi="Times New Roman" w:cs="Times New Roman"/>
          <w:b/>
          <w:sz w:val="24"/>
          <w:szCs w:val="24"/>
        </w:rPr>
      </w:pPr>
      <w:r w:rsidRPr="00DA79EC">
        <w:rPr>
          <w:rFonts w:ascii="Times New Roman" w:hAnsi="Times New Roman" w:cs="Times New Roman"/>
          <w:b/>
          <w:sz w:val="24"/>
          <w:szCs w:val="24"/>
        </w:rPr>
        <w:t>STRATEGIN</w:t>
      </w:r>
      <w:r w:rsidR="00353E6A" w:rsidRPr="00DA79EC">
        <w:rPr>
          <w:rFonts w:ascii="Times New Roman" w:hAnsi="Times New Roman" w:cs="Times New Roman"/>
          <w:b/>
          <w:sz w:val="24"/>
          <w:szCs w:val="24"/>
        </w:rPr>
        <w:t>IO REALIZAVIMO PRIEMONIŲ PLANAS</w:t>
      </w:r>
    </w:p>
    <w:p w14:paraId="1D8D9228" w14:textId="77777777" w:rsidR="002D28E3" w:rsidRPr="00DA79EC" w:rsidRDefault="002D28E3" w:rsidP="002D28E3">
      <w:pPr>
        <w:spacing w:after="0" w:line="360" w:lineRule="auto"/>
        <w:rPr>
          <w:rFonts w:ascii="Times New Roman" w:hAnsi="Times New Roman" w:cs="Times New Roman"/>
          <w:b/>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2562"/>
        <w:gridCol w:w="1417"/>
        <w:gridCol w:w="2410"/>
        <w:gridCol w:w="1843"/>
        <w:gridCol w:w="1842"/>
        <w:gridCol w:w="1134"/>
        <w:gridCol w:w="1134"/>
        <w:gridCol w:w="1134"/>
      </w:tblGrid>
      <w:tr w:rsidR="002D28E3" w:rsidRPr="00DA79EC" w14:paraId="2C7A0BFF" w14:textId="77777777" w:rsidTr="00590E52">
        <w:trPr>
          <w:trHeight w:val="458"/>
        </w:trPr>
        <w:tc>
          <w:tcPr>
            <w:tcW w:w="15304" w:type="dxa"/>
            <w:gridSpan w:val="9"/>
          </w:tcPr>
          <w:p w14:paraId="5B2CC06D" w14:textId="1C3315A8" w:rsidR="002D28E3" w:rsidRPr="00DA79EC" w:rsidRDefault="002D28E3" w:rsidP="00590E52">
            <w:pPr>
              <w:spacing w:after="0" w:line="240" w:lineRule="auto"/>
              <w:rPr>
                <w:rFonts w:ascii="Times New Roman" w:hAnsi="Times New Roman" w:cs="Times New Roman"/>
                <w:b/>
                <w:i/>
                <w:sz w:val="24"/>
                <w:szCs w:val="24"/>
              </w:rPr>
            </w:pPr>
            <w:r w:rsidRPr="00DA79EC">
              <w:rPr>
                <w:rFonts w:ascii="Times New Roman" w:hAnsi="Times New Roman" w:cs="Times New Roman"/>
                <w:b/>
                <w:i/>
                <w:sz w:val="24"/>
                <w:szCs w:val="24"/>
              </w:rPr>
              <w:t xml:space="preserve">1 TIKSLAS – Gerinti ugdymo kokybę </w:t>
            </w:r>
            <w:r w:rsidR="00000362" w:rsidRPr="00DA79EC">
              <w:rPr>
                <w:rFonts w:ascii="Times New Roman" w:hAnsi="Times New Roman" w:cs="Times New Roman"/>
                <w:b/>
                <w:i/>
                <w:sz w:val="24"/>
                <w:szCs w:val="24"/>
              </w:rPr>
              <w:t>formuojant ugdymosi kultūrą</w:t>
            </w:r>
          </w:p>
          <w:p w14:paraId="5EDF02C4" w14:textId="77777777" w:rsidR="002D28E3" w:rsidRPr="00DA79EC" w:rsidRDefault="002D28E3" w:rsidP="00590E52">
            <w:pPr>
              <w:spacing w:after="0" w:line="240" w:lineRule="auto"/>
              <w:rPr>
                <w:rFonts w:ascii="Times New Roman" w:hAnsi="Times New Roman" w:cs="Times New Roman"/>
                <w:b/>
                <w:i/>
                <w:sz w:val="24"/>
                <w:szCs w:val="24"/>
              </w:rPr>
            </w:pPr>
          </w:p>
        </w:tc>
      </w:tr>
      <w:tr w:rsidR="002D28E3" w:rsidRPr="00DA79EC" w14:paraId="0DD571B4" w14:textId="77777777" w:rsidTr="00443834">
        <w:trPr>
          <w:trHeight w:val="428"/>
        </w:trPr>
        <w:tc>
          <w:tcPr>
            <w:tcW w:w="1828" w:type="dxa"/>
            <w:vMerge w:val="restart"/>
            <w:vAlign w:val="center"/>
          </w:tcPr>
          <w:p w14:paraId="612AF39A" w14:textId="77777777" w:rsidR="002D28E3" w:rsidRPr="00DA79EC" w:rsidRDefault="002D28E3" w:rsidP="00590E52">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Uždaviniai</w:t>
            </w:r>
          </w:p>
        </w:tc>
        <w:tc>
          <w:tcPr>
            <w:tcW w:w="2562" w:type="dxa"/>
            <w:vMerge w:val="restart"/>
            <w:vAlign w:val="center"/>
          </w:tcPr>
          <w:p w14:paraId="47D03D1A" w14:textId="77777777" w:rsidR="002D28E3" w:rsidRPr="00DA79EC" w:rsidRDefault="002D28E3" w:rsidP="00590E52">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Priemonės pavadinimas</w:t>
            </w:r>
          </w:p>
        </w:tc>
        <w:tc>
          <w:tcPr>
            <w:tcW w:w="1417" w:type="dxa"/>
            <w:vMerge w:val="restart"/>
            <w:vAlign w:val="center"/>
          </w:tcPr>
          <w:p w14:paraId="1AC4E657" w14:textId="77777777" w:rsidR="002D28E3" w:rsidRPr="00DA79EC" w:rsidRDefault="002D28E3" w:rsidP="00590E52">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Vykdytojai</w:t>
            </w:r>
          </w:p>
        </w:tc>
        <w:tc>
          <w:tcPr>
            <w:tcW w:w="2410" w:type="dxa"/>
            <w:vMerge w:val="restart"/>
            <w:vAlign w:val="center"/>
          </w:tcPr>
          <w:p w14:paraId="0EC54D8F" w14:textId="77777777" w:rsidR="002D28E3" w:rsidRPr="00DA79EC" w:rsidRDefault="002D28E3" w:rsidP="00590E52">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Planuojami rezultatai ir jų laikas</w:t>
            </w:r>
          </w:p>
        </w:tc>
        <w:tc>
          <w:tcPr>
            <w:tcW w:w="1843" w:type="dxa"/>
            <w:vMerge w:val="restart"/>
            <w:vAlign w:val="center"/>
          </w:tcPr>
          <w:p w14:paraId="423D1208" w14:textId="77777777" w:rsidR="002D28E3" w:rsidRPr="00DA79EC" w:rsidRDefault="002D28E3" w:rsidP="00590E52">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Lėšų poreikis ir numatomi finansavimo šaltiniai</w:t>
            </w:r>
          </w:p>
        </w:tc>
        <w:tc>
          <w:tcPr>
            <w:tcW w:w="5244" w:type="dxa"/>
            <w:gridSpan w:val="4"/>
            <w:vAlign w:val="center"/>
          </w:tcPr>
          <w:p w14:paraId="3BE9A7C1" w14:textId="77777777" w:rsidR="002D28E3" w:rsidRPr="00DA79EC" w:rsidRDefault="002D28E3" w:rsidP="00590E52">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Rezultato vertinimo kriterijus</w:t>
            </w:r>
          </w:p>
        </w:tc>
      </w:tr>
      <w:tr w:rsidR="002D28E3" w:rsidRPr="00DA79EC" w14:paraId="2B940541" w14:textId="77777777" w:rsidTr="00443834">
        <w:tc>
          <w:tcPr>
            <w:tcW w:w="1828" w:type="dxa"/>
            <w:vMerge/>
            <w:vAlign w:val="center"/>
          </w:tcPr>
          <w:p w14:paraId="5077D105" w14:textId="77777777" w:rsidR="002D28E3" w:rsidRPr="00DA79EC" w:rsidRDefault="002D28E3" w:rsidP="00590E52">
            <w:pPr>
              <w:spacing w:after="0" w:line="240" w:lineRule="auto"/>
              <w:jc w:val="center"/>
              <w:rPr>
                <w:rFonts w:ascii="Times New Roman" w:hAnsi="Times New Roman" w:cs="Times New Roman"/>
                <w:sz w:val="24"/>
                <w:szCs w:val="24"/>
              </w:rPr>
            </w:pPr>
          </w:p>
        </w:tc>
        <w:tc>
          <w:tcPr>
            <w:tcW w:w="2562" w:type="dxa"/>
            <w:vMerge/>
            <w:vAlign w:val="center"/>
          </w:tcPr>
          <w:p w14:paraId="1F9A835C" w14:textId="77777777" w:rsidR="002D28E3" w:rsidRPr="00DA79EC" w:rsidRDefault="002D28E3" w:rsidP="00590E52">
            <w:pPr>
              <w:spacing w:after="0" w:line="240" w:lineRule="auto"/>
              <w:jc w:val="center"/>
              <w:rPr>
                <w:rFonts w:ascii="Times New Roman" w:hAnsi="Times New Roman" w:cs="Times New Roman"/>
                <w:sz w:val="24"/>
                <w:szCs w:val="24"/>
              </w:rPr>
            </w:pPr>
          </w:p>
        </w:tc>
        <w:tc>
          <w:tcPr>
            <w:tcW w:w="1417" w:type="dxa"/>
            <w:vMerge/>
            <w:vAlign w:val="center"/>
          </w:tcPr>
          <w:p w14:paraId="05AE3266" w14:textId="77777777" w:rsidR="002D28E3" w:rsidRPr="00DA79EC" w:rsidRDefault="002D28E3" w:rsidP="00590E52">
            <w:pPr>
              <w:spacing w:after="0" w:line="240" w:lineRule="auto"/>
              <w:jc w:val="center"/>
              <w:rPr>
                <w:rFonts w:ascii="Times New Roman" w:hAnsi="Times New Roman" w:cs="Times New Roman"/>
                <w:sz w:val="24"/>
                <w:szCs w:val="24"/>
              </w:rPr>
            </w:pPr>
          </w:p>
        </w:tc>
        <w:tc>
          <w:tcPr>
            <w:tcW w:w="2410" w:type="dxa"/>
            <w:vMerge/>
            <w:vAlign w:val="center"/>
          </w:tcPr>
          <w:p w14:paraId="06D01B98" w14:textId="77777777" w:rsidR="002D28E3" w:rsidRPr="00DA79EC" w:rsidRDefault="002D28E3" w:rsidP="00590E52">
            <w:pPr>
              <w:spacing w:after="0" w:line="240" w:lineRule="auto"/>
              <w:jc w:val="center"/>
              <w:rPr>
                <w:rFonts w:ascii="Times New Roman" w:hAnsi="Times New Roman" w:cs="Times New Roman"/>
                <w:sz w:val="24"/>
                <w:szCs w:val="24"/>
              </w:rPr>
            </w:pPr>
          </w:p>
        </w:tc>
        <w:tc>
          <w:tcPr>
            <w:tcW w:w="1843" w:type="dxa"/>
            <w:vMerge/>
            <w:vAlign w:val="center"/>
          </w:tcPr>
          <w:p w14:paraId="78BF53F5" w14:textId="77777777" w:rsidR="002D28E3" w:rsidRPr="00DA79EC" w:rsidRDefault="002D28E3" w:rsidP="00590E52">
            <w:pPr>
              <w:spacing w:after="0" w:line="240" w:lineRule="auto"/>
              <w:jc w:val="center"/>
              <w:rPr>
                <w:rFonts w:ascii="Times New Roman" w:hAnsi="Times New Roman" w:cs="Times New Roman"/>
                <w:sz w:val="24"/>
                <w:szCs w:val="24"/>
              </w:rPr>
            </w:pPr>
          </w:p>
        </w:tc>
        <w:tc>
          <w:tcPr>
            <w:tcW w:w="1842" w:type="dxa"/>
            <w:vAlign w:val="center"/>
          </w:tcPr>
          <w:p w14:paraId="5F04D19E" w14:textId="77777777" w:rsidR="002D28E3" w:rsidRPr="00DA79EC" w:rsidRDefault="002D28E3" w:rsidP="00590E52">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Pavadinimas, mato vnt.</w:t>
            </w:r>
          </w:p>
        </w:tc>
        <w:tc>
          <w:tcPr>
            <w:tcW w:w="1134" w:type="dxa"/>
            <w:vAlign w:val="center"/>
          </w:tcPr>
          <w:p w14:paraId="56EA7EBA" w14:textId="64DAB410" w:rsidR="002D28E3" w:rsidRPr="00DA79EC" w:rsidRDefault="002D28E3" w:rsidP="00787525">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20</w:t>
            </w:r>
            <w:r w:rsidR="00787525" w:rsidRPr="00DA79EC">
              <w:rPr>
                <w:rFonts w:ascii="Times New Roman" w:hAnsi="Times New Roman" w:cs="Times New Roman"/>
                <w:sz w:val="24"/>
                <w:szCs w:val="24"/>
              </w:rPr>
              <w:t>22</w:t>
            </w:r>
            <w:r w:rsidRPr="00DA79EC">
              <w:rPr>
                <w:rFonts w:ascii="Times New Roman" w:hAnsi="Times New Roman" w:cs="Times New Roman"/>
                <w:sz w:val="24"/>
                <w:szCs w:val="24"/>
              </w:rPr>
              <w:t xml:space="preserve"> m.</w:t>
            </w:r>
          </w:p>
        </w:tc>
        <w:tc>
          <w:tcPr>
            <w:tcW w:w="1134" w:type="dxa"/>
            <w:vAlign w:val="center"/>
          </w:tcPr>
          <w:p w14:paraId="7D0C87B9" w14:textId="03B0797E" w:rsidR="002D28E3" w:rsidRPr="00DA79EC" w:rsidRDefault="002D28E3" w:rsidP="00787525">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202</w:t>
            </w:r>
            <w:r w:rsidR="00787525" w:rsidRPr="00DA79EC">
              <w:rPr>
                <w:rFonts w:ascii="Times New Roman" w:hAnsi="Times New Roman" w:cs="Times New Roman"/>
                <w:sz w:val="24"/>
                <w:szCs w:val="24"/>
              </w:rPr>
              <w:t>3</w:t>
            </w:r>
            <w:r w:rsidRPr="00DA79EC">
              <w:rPr>
                <w:rFonts w:ascii="Times New Roman" w:hAnsi="Times New Roman" w:cs="Times New Roman"/>
                <w:sz w:val="24"/>
                <w:szCs w:val="24"/>
              </w:rPr>
              <w:t xml:space="preserve"> m.</w:t>
            </w:r>
          </w:p>
        </w:tc>
        <w:tc>
          <w:tcPr>
            <w:tcW w:w="1134" w:type="dxa"/>
            <w:vAlign w:val="center"/>
          </w:tcPr>
          <w:p w14:paraId="64BFC276" w14:textId="2928D707" w:rsidR="002D28E3" w:rsidRPr="00DA79EC" w:rsidRDefault="002D28E3" w:rsidP="00787525">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202</w:t>
            </w:r>
            <w:r w:rsidR="00787525" w:rsidRPr="00DA79EC">
              <w:rPr>
                <w:rFonts w:ascii="Times New Roman" w:hAnsi="Times New Roman" w:cs="Times New Roman"/>
                <w:sz w:val="24"/>
                <w:szCs w:val="24"/>
              </w:rPr>
              <w:t>4</w:t>
            </w:r>
            <w:r w:rsidRPr="00DA79EC">
              <w:rPr>
                <w:rFonts w:ascii="Times New Roman" w:hAnsi="Times New Roman" w:cs="Times New Roman"/>
                <w:sz w:val="24"/>
                <w:szCs w:val="24"/>
              </w:rPr>
              <w:t xml:space="preserve"> m.</w:t>
            </w:r>
          </w:p>
        </w:tc>
      </w:tr>
      <w:tr w:rsidR="009D0BD9" w:rsidRPr="00DA79EC" w14:paraId="07ADAD4E" w14:textId="77777777" w:rsidTr="00443834">
        <w:trPr>
          <w:trHeight w:val="1554"/>
        </w:trPr>
        <w:tc>
          <w:tcPr>
            <w:tcW w:w="1828" w:type="dxa"/>
            <w:vMerge w:val="restart"/>
          </w:tcPr>
          <w:p w14:paraId="15BF9743" w14:textId="7F96841A" w:rsidR="009D0BD9" w:rsidRPr="00DA79EC" w:rsidRDefault="009D0BD9" w:rsidP="002922F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 Sudaryti moderni</w:t>
            </w:r>
            <w:r w:rsidR="001C5BA9" w:rsidRPr="00DA79EC">
              <w:rPr>
                <w:rFonts w:ascii="Times New Roman" w:hAnsi="Times New Roman" w:cs="Times New Roman"/>
                <w:sz w:val="24"/>
                <w:szCs w:val="24"/>
              </w:rPr>
              <w:t>as ir inovatyvias sąlygas, siekiant</w:t>
            </w:r>
            <w:r w:rsidRPr="00DA79EC">
              <w:rPr>
                <w:rFonts w:ascii="Times New Roman" w:hAnsi="Times New Roman" w:cs="Times New Roman"/>
                <w:sz w:val="24"/>
                <w:szCs w:val="24"/>
              </w:rPr>
              <w:t xml:space="preserve"> kiekvieno mokinio individualios pažangos</w:t>
            </w:r>
            <w:r w:rsidR="001C5BA9" w:rsidRPr="00DA79EC">
              <w:rPr>
                <w:rFonts w:ascii="Times New Roman" w:hAnsi="Times New Roman" w:cs="Times New Roman"/>
                <w:sz w:val="24"/>
                <w:szCs w:val="24"/>
              </w:rPr>
              <w:t>.</w:t>
            </w:r>
          </w:p>
          <w:p w14:paraId="689A6707" w14:textId="7DA8B580" w:rsidR="009D0BD9" w:rsidRPr="00DA79EC" w:rsidRDefault="009D0BD9" w:rsidP="00152790">
            <w:pPr>
              <w:spacing w:after="0" w:line="240" w:lineRule="auto"/>
              <w:rPr>
                <w:rFonts w:ascii="Times New Roman" w:hAnsi="Times New Roman" w:cs="Times New Roman"/>
                <w:sz w:val="24"/>
                <w:szCs w:val="24"/>
              </w:rPr>
            </w:pPr>
          </w:p>
        </w:tc>
        <w:tc>
          <w:tcPr>
            <w:tcW w:w="2562" w:type="dxa"/>
          </w:tcPr>
          <w:p w14:paraId="01D768E8" w14:textId="080D23ED" w:rsidR="00582826" w:rsidRPr="00DA79EC" w:rsidRDefault="009D0BD9" w:rsidP="00582826">
            <w:pPr>
              <w:pStyle w:val="ListParagraph"/>
              <w:spacing w:after="0"/>
              <w:ind w:left="0"/>
              <w:rPr>
                <w:rFonts w:ascii="Times New Roman" w:hAnsi="Times New Roman" w:cs="Times New Roman"/>
                <w:sz w:val="24"/>
                <w:szCs w:val="24"/>
              </w:rPr>
            </w:pPr>
            <w:r w:rsidRPr="00DA79EC">
              <w:rPr>
                <w:rFonts w:ascii="Times New Roman" w:hAnsi="Times New Roman" w:cs="Times New Roman"/>
                <w:sz w:val="24"/>
                <w:szCs w:val="24"/>
              </w:rPr>
              <w:t xml:space="preserve"> 1.1. </w:t>
            </w:r>
            <w:r w:rsidR="00582826" w:rsidRPr="00DA79EC">
              <w:rPr>
                <w:rFonts w:ascii="Times New Roman" w:hAnsi="Times New Roman" w:cs="Times New Roman"/>
                <w:sz w:val="24"/>
                <w:szCs w:val="24"/>
              </w:rPr>
              <w:t xml:space="preserve">Tobulinti įvairių mokomųjų dalykų mokymą(si), grįstą patyrimine veikla. </w:t>
            </w:r>
          </w:p>
          <w:p w14:paraId="066F5E46" w14:textId="3F02E099" w:rsidR="009D0BD9" w:rsidRPr="00DA79EC" w:rsidRDefault="009D0BD9" w:rsidP="009D0BD9">
            <w:pPr>
              <w:pStyle w:val="ListParagraph"/>
              <w:spacing w:after="0"/>
              <w:ind w:left="0"/>
              <w:rPr>
                <w:rFonts w:ascii="Times New Roman" w:hAnsi="Times New Roman" w:cs="Times New Roman"/>
                <w:b/>
                <w:i/>
                <w:sz w:val="24"/>
                <w:szCs w:val="24"/>
              </w:rPr>
            </w:pPr>
          </w:p>
        </w:tc>
        <w:tc>
          <w:tcPr>
            <w:tcW w:w="1417" w:type="dxa"/>
          </w:tcPr>
          <w:p w14:paraId="301470F9" w14:textId="77777777" w:rsidR="00167CDD" w:rsidRPr="00B72B0F" w:rsidRDefault="00167CDD" w:rsidP="00167CDD">
            <w:pPr>
              <w:pStyle w:val="Default"/>
              <w:rPr>
                <w:lang w:val="lt-LT"/>
              </w:rPr>
            </w:pPr>
            <w:r w:rsidRPr="00B72B0F">
              <w:rPr>
                <w:lang w:val="lt-LT"/>
              </w:rPr>
              <w:t xml:space="preserve">Progimnazijos vadovai, mokytojai </w:t>
            </w:r>
          </w:p>
          <w:p w14:paraId="79805807" w14:textId="7AFB900D" w:rsidR="009D0BD9" w:rsidRPr="00B72B0F" w:rsidRDefault="009D0BD9" w:rsidP="00590E52">
            <w:pPr>
              <w:spacing w:after="0"/>
              <w:rPr>
                <w:rFonts w:ascii="Times New Roman" w:hAnsi="Times New Roman" w:cs="Times New Roman"/>
                <w:sz w:val="24"/>
                <w:szCs w:val="24"/>
              </w:rPr>
            </w:pPr>
          </w:p>
        </w:tc>
        <w:tc>
          <w:tcPr>
            <w:tcW w:w="2410" w:type="dxa"/>
          </w:tcPr>
          <w:p w14:paraId="57C5A287" w14:textId="0E943272" w:rsidR="009D0BD9" w:rsidRPr="00B72B0F" w:rsidRDefault="00167CDD" w:rsidP="00590E52">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Užtikrintas įvairių mokomųjų dalykų mokymas(is) grįstas patyrimine veikla.</w:t>
            </w:r>
            <w:r w:rsidR="00C77FBB" w:rsidRPr="00B72B0F">
              <w:rPr>
                <w:rFonts w:ascii="Times New Roman" w:hAnsi="Times New Roman" w:cs="Times New Roman"/>
                <w:sz w:val="24"/>
                <w:szCs w:val="24"/>
              </w:rPr>
              <w:t xml:space="preserve"> 2022-2024m</w:t>
            </w:r>
          </w:p>
        </w:tc>
        <w:tc>
          <w:tcPr>
            <w:tcW w:w="1843" w:type="dxa"/>
          </w:tcPr>
          <w:p w14:paraId="59FC153C" w14:textId="30538609" w:rsidR="00167CDD" w:rsidRPr="00B72B0F" w:rsidRDefault="00951E61" w:rsidP="00167CDD">
            <w:pPr>
              <w:pStyle w:val="Default"/>
              <w:rPr>
                <w:lang w:val="lt-LT"/>
              </w:rPr>
            </w:pPr>
            <w:r w:rsidRPr="00B72B0F">
              <w:rPr>
                <w:lang w:val="lt-LT"/>
              </w:rPr>
              <w:t>Lėšos ugdymo planui įgyvendinti, žmogiškieji ištekliai.</w:t>
            </w:r>
          </w:p>
          <w:p w14:paraId="13581E97" w14:textId="7F1DEEBF" w:rsidR="009D0BD9" w:rsidRPr="00B72B0F" w:rsidRDefault="009D0BD9" w:rsidP="00590E52">
            <w:pPr>
              <w:spacing w:after="0" w:line="240" w:lineRule="auto"/>
              <w:rPr>
                <w:rFonts w:ascii="Times New Roman" w:hAnsi="Times New Roman" w:cs="Times New Roman"/>
                <w:sz w:val="24"/>
                <w:szCs w:val="24"/>
              </w:rPr>
            </w:pPr>
          </w:p>
        </w:tc>
        <w:tc>
          <w:tcPr>
            <w:tcW w:w="1842" w:type="dxa"/>
          </w:tcPr>
          <w:p w14:paraId="1153094A" w14:textId="3998040C" w:rsidR="00167CDD" w:rsidRPr="00B72B0F" w:rsidRDefault="00167CDD" w:rsidP="00167CDD">
            <w:pPr>
              <w:pStyle w:val="Default"/>
              <w:rPr>
                <w:lang w:val="lt-LT"/>
              </w:rPr>
            </w:pPr>
            <w:r w:rsidRPr="00B72B0F">
              <w:rPr>
                <w:lang w:val="lt-LT"/>
              </w:rPr>
              <w:t xml:space="preserve">Pamokų, kuriose taikomas imokymas, grįstas patyrime veikla, skaičius, proc. </w:t>
            </w:r>
          </w:p>
          <w:p w14:paraId="2C4B2C03" w14:textId="3812261D" w:rsidR="009D0BD9" w:rsidRPr="00B72B0F" w:rsidRDefault="009D0BD9" w:rsidP="00590E52">
            <w:pPr>
              <w:spacing w:after="0"/>
              <w:rPr>
                <w:rFonts w:ascii="Times New Roman" w:hAnsi="Times New Roman" w:cs="Times New Roman"/>
                <w:sz w:val="24"/>
                <w:szCs w:val="24"/>
              </w:rPr>
            </w:pPr>
          </w:p>
        </w:tc>
        <w:tc>
          <w:tcPr>
            <w:tcW w:w="1134" w:type="dxa"/>
          </w:tcPr>
          <w:p w14:paraId="5AE444E2" w14:textId="1292AFAF" w:rsidR="009D0BD9" w:rsidRPr="00DA79EC" w:rsidRDefault="000E7C89" w:rsidP="00590E52">
            <w:pPr>
              <w:spacing w:after="0"/>
              <w:rPr>
                <w:rFonts w:ascii="Times New Roman" w:hAnsi="Times New Roman" w:cs="Times New Roman"/>
                <w:sz w:val="24"/>
                <w:szCs w:val="24"/>
              </w:rPr>
            </w:pPr>
            <w:r w:rsidRPr="00DA79EC">
              <w:rPr>
                <w:rFonts w:ascii="Times New Roman" w:hAnsi="Times New Roman" w:cs="Times New Roman"/>
                <w:sz w:val="24"/>
                <w:szCs w:val="24"/>
              </w:rPr>
              <w:t>4 proc.</w:t>
            </w:r>
          </w:p>
        </w:tc>
        <w:tc>
          <w:tcPr>
            <w:tcW w:w="1134" w:type="dxa"/>
          </w:tcPr>
          <w:p w14:paraId="02336B1F" w14:textId="477CC038" w:rsidR="009D0BD9" w:rsidRPr="00DA79EC" w:rsidRDefault="000E7C89" w:rsidP="00590E52">
            <w:pPr>
              <w:spacing w:after="0"/>
              <w:rPr>
                <w:rFonts w:ascii="Times New Roman" w:hAnsi="Times New Roman" w:cs="Times New Roman"/>
                <w:sz w:val="24"/>
                <w:szCs w:val="24"/>
              </w:rPr>
            </w:pPr>
            <w:r w:rsidRPr="00DA79EC">
              <w:rPr>
                <w:rFonts w:ascii="Times New Roman" w:hAnsi="Times New Roman" w:cs="Times New Roman"/>
                <w:sz w:val="24"/>
                <w:szCs w:val="24"/>
              </w:rPr>
              <w:t>5 proc.</w:t>
            </w:r>
          </w:p>
        </w:tc>
        <w:tc>
          <w:tcPr>
            <w:tcW w:w="1134" w:type="dxa"/>
          </w:tcPr>
          <w:p w14:paraId="09A12FA6" w14:textId="2F32963E" w:rsidR="009D0BD9" w:rsidRPr="00DA79EC" w:rsidRDefault="000E7C89" w:rsidP="00590E52">
            <w:pPr>
              <w:spacing w:after="0"/>
              <w:rPr>
                <w:rFonts w:ascii="Times New Roman" w:hAnsi="Times New Roman" w:cs="Times New Roman"/>
                <w:sz w:val="24"/>
                <w:szCs w:val="24"/>
              </w:rPr>
            </w:pPr>
            <w:r w:rsidRPr="00DA79EC">
              <w:rPr>
                <w:rFonts w:ascii="Times New Roman" w:hAnsi="Times New Roman" w:cs="Times New Roman"/>
                <w:sz w:val="24"/>
                <w:szCs w:val="24"/>
              </w:rPr>
              <w:t>5 proc</w:t>
            </w:r>
          </w:p>
        </w:tc>
      </w:tr>
      <w:tr w:rsidR="00167CDD" w:rsidRPr="00DA79EC" w14:paraId="4CB08B7B" w14:textId="77777777" w:rsidTr="00443834">
        <w:trPr>
          <w:trHeight w:val="2262"/>
        </w:trPr>
        <w:tc>
          <w:tcPr>
            <w:tcW w:w="1828" w:type="dxa"/>
            <w:vMerge/>
          </w:tcPr>
          <w:p w14:paraId="3F190F92" w14:textId="77777777" w:rsidR="00167CDD" w:rsidRPr="00DA79EC" w:rsidRDefault="00167CDD" w:rsidP="002922F3">
            <w:pPr>
              <w:spacing w:after="0" w:line="240" w:lineRule="auto"/>
              <w:rPr>
                <w:rFonts w:ascii="Times New Roman" w:hAnsi="Times New Roman" w:cs="Times New Roman"/>
                <w:sz w:val="24"/>
                <w:szCs w:val="24"/>
              </w:rPr>
            </w:pPr>
          </w:p>
        </w:tc>
        <w:tc>
          <w:tcPr>
            <w:tcW w:w="2562" w:type="dxa"/>
          </w:tcPr>
          <w:p w14:paraId="02D53559" w14:textId="46C4E1FE" w:rsidR="00167CDD" w:rsidRPr="00DA79EC" w:rsidRDefault="00167CDD" w:rsidP="00167CDD">
            <w:pPr>
              <w:pStyle w:val="ListParagraph"/>
              <w:spacing w:after="0"/>
              <w:ind w:left="0"/>
              <w:rPr>
                <w:rFonts w:ascii="Times New Roman" w:hAnsi="Times New Roman" w:cs="Times New Roman"/>
                <w:sz w:val="24"/>
                <w:szCs w:val="24"/>
              </w:rPr>
            </w:pPr>
            <w:r w:rsidRPr="00DA79EC">
              <w:rPr>
                <w:rFonts w:ascii="Times New Roman" w:hAnsi="Times New Roman" w:cs="Times New Roman"/>
                <w:sz w:val="24"/>
                <w:szCs w:val="24"/>
              </w:rPr>
              <w:t xml:space="preserve">1.2.Išplėtoti užsienio </w:t>
            </w:r>
          </w:p>
          <w:p w14:paraId="3F772171" w14:textId="7B960EDB" w:rsidR="00167CDD" w:rsidRPr="00DA79EC" w:rsidRDefault="00167CDD" w:rsidP="00167CDD">
            <w:pPr>
              <w:pStyle w:val="ListParagraph"/>
              <w:spacing w:after="0"/>
              <w:ind w:left="0"/>
              <w:rPr>
                <w:rFonts w:ascii="Times New Roman" w:hAnsi="Times New Roman" w:cs="Times New Roman"/>
                <w:sz w:val="24"/>
                <w:szCs w:val="24"/>
              </w:rPr>
            </w:pPr>
            <w:r w:rsidRPr="00DA79EC">
              <w:rPr>
                <w:rFonts w:ascii="Times New Roman" w:hAnsi="Times New Roman" w:cs="Times New Roman"/>
                <w:sz w:val="24"/>
                <w:szCs w:val="24"/>
              </w:rPr>
              <w:t xml:space="preserve">kalbų mokymo modelio įgyvendinimą. </w:t>
            </w:r>
          </w:p>
        </w:tc>
        <w:tc>
          <w:tcPr>
            <w:tcW w:w="1417" w:type="dxa"/>
          </w:tcPr>
          <w:p w14:paraId="533749A1" w14:textId="77777777" w:rsidR="00167CDD" w:rsidRPr="00B72B0F" w:rsidRDefault="00167CDD" w:rsidP="00167CDD">
            <w:pPr>
              <w:pStyle w:val="Default"/>
              <w:rPr>
                <w:lang w:val="lt-LT"/>
              </w:rPr>
            </w:pPr>
            <w:r w:rsidRPr="00B72B0F">
              <w:rPr>
                <w:lang w:val="lt-LT"/>
              </w:rPr>
              <w:t xml:space="preserve">Progimnazijos vadovai, mokytojai </w:t>
            </w:r>
          </w:p>
          <w:p w14:paraId="584AB7E1" w14:textId="77777777" w:rsidR="00167CDD" w:rsidRPr="00B72B0F" w:rsidRDefault="00167CDD" w:rsidP="00590E52">
            <w:pPr>
              <w:spacing w:after="0"/>
              <w:rPr>
                <w:rFonts w:ascii="Times New Roman" w:hAnsi="Times New Roman" w:cs="Times New Roman"/>
                <w:sz w:val="24"/>
                <w:szCs w:val="24"/>
              </w:rPr>
            </w:pPr>
          </w:p>
        </w:tc>
        <w:tc>
          <w:tcPr>
            <w:tcW w:w="2410" w:type="dxa"/>
          </w:tcPr>
          <w:p w14:paraId="62738C21" w14:textId="1E37FB64" w:rsidR="00167CDD" w:rsidRPr="00B72B0F" w:rsidRDefault="00167CDD" w:rsidP="00167CDD">
            <w:pPr>
              <w:pStyle w:val="Default"/>
              <w:rPr>
                <w:lang w:val="lt-LT"/>
              </w:rPr>
            </w:pPr>
            <w:r w:rsidRPr="00B72B0F">
              <w:rPr>
                <w:lang w:val="lt-LT"/>
              </w:rPr>
              <w:t>Išplėtotas užsienio kalbų</w:t>
            </w:r>
            <w:r w:rsidR="001C5BA9" w:rsidRPr="00B72B0F">
              <w:rPr>
                <w:lang w:val="lt-LT"/>
              </w:rPr>
              <w:t xml:space="preserve"> modelio programų įgyvendinimas.</w:t>
            </w:r>
            <w:r w:rsidR="00C77FBB" w:rsidRPr="00B72B0F">
              <w:rPr>
                <w:lang w:val="lt-LT"/>
              </w:rPr>
              <w:t xml:space="preserve"> </w:t>
            </w:r>
            <w:r w:rsidR="000E7C89" w:rsidRPr="00B72B0F">
              <w:rPr>
                <w:lang w:val="lt-LT"/>
              </w:rPr>
              <w:t>2023</w:t>
            </w:r>
            <w:r w:rsidR="00C77FBB" w:rsidRPr="00B72B0F">
              <w:rPr>
                <w:lang w:val="lt-LT"/>
              </w:rPr>
              <w:t>-2024m</w:t>
            </w:r>
          </w:p>
          <w:p w14:paraId="457D05AF" w14:textId="77777777" w:rsidR="00167CDD" w:rsidRPr="00B72B0F" w:rsidRDefault="00167CDD" w:rsidP="00590E52">
            <w:pPr>
              <w:spacing w:after="0" w:line="240" w:lineRule="auto"/>
              <w:rPr>
                <w:rFonts w:ascii="Times New Roman" w:hAnsi="Times New Roman" w:cs="Times New Roman"/>
                <w:sz w:val="24"/>
                <w:szCs w:val="24"/>
              </w:rPr>
            </w:pPr>
          </w:p>
        </w:tc>
        <w:tc>
          <w:tcPr>
            <w:tcW w:w="1843" w:type="dxa"/>
          </w:tcPr>
          <w:p w14:paraId="7C61F545" w14:textId="20E07B62" w:rsidR="00167CDD" w:rsidRPr="00B72B0F" w:rsidRDefault="00E776C3" w:rsidP="00167CDD">
            <w:pPr>
              <w:pStyle w:val="Default"/>
              <w:rPr>
                <w:lang w:val="lt-LT"/>
              </w:rPr>
            </w:pPr>
            <w:r w:rsidRPr="00B72B0F">
              <w:rPr>
                <w:lang w:val="lt-LT"/>
              </w:rPr>
              <w:t>Lėšos ugdymo planui į</w:t>
            </w:r>
            <w:r w:rsidR="00951E61" w:rsidRPr="00B72B0F">
              <w:rPr>
                <w:lang w:val="lt-LT"/>
              </w:rPr>
              <w:t>gyvendinti, žmogiškieji ištekliai.</w:t>
            </w:r>
          </w:p>
          <w:p w14:paraId="684FE755" w14:textId="77777777" w:rsidR="00167CDD" w:rsidRPr="00B72B0F" w:rsidRDefault="00167CDD" w:rsidP="00590E52">
            <w:pPr>
              <w:spacing w:after="0" w:line="240" w:lineRule="auto"/>
              <w:rPr>
                <w:rFonts w:ascii="Times New Roman" w:hAnsi="Times New Roman" w:cs="Times New Roman"/>
                <w:sz w:val="24"/>
                <w:szCs w:val="24"/>
              </w:rPr>
            </w:pPr>
          </w:p>
        </w:tc>
        <w:tc>
          <w:tcPr>
            <w:tcW w:w="1842" w:type="dxa"/>
          </w:tcPr>
          <w:p w14:paraId="430B24A7" w14:textId="77777777" w:rsidR="00167CDD" w:rsidRPr="00B72B0F" w:rsidRDefault="00167CDD" w:rsidP="00167CDD">
            <w:pPr>
              <w:pStyle w:val="Default"/>
              <w:rPr>
                <w:lang w:val="lt-LT"/>
              </w:rPr>
            </w:pPr>
            <w:r w:rsidRPr="00B72B0F">
              <w:rPr>
                <w:lang w:val="lt-LT"/>
              </w:rPr>
              <w:t xml:space="preserve">Įgyvendinamų užsienio kalbų programų 1-8 klasėse skaičius, vnt. </w:t>
            </w:r>
          </w:p>
          <w:p w14:paraId="5C6AA322" w14:textId="77777777" w:rsidR="00167CDD" w:rsidRPr="00B72B0F" w:rsidRDefault="00167CDD" w:rsidP="00590E52">
            <w:pPr>
              <w:spacing w:after="0"/>
              <w:rPr>
                <w:rFonts w:ascii="Times New Roman" w:hAnsi="Times New Roman" w:cs="Times New Roman"/>
                <w:sz w:val="24"/>
                <w:szCs w:val="24"/>
              </w:rPr>
            </w:pPr>
          </w:p>
        </w:tc>
        <w:tc>
          <w:tcPr>
            <w:tcW w:w="1134" w:type="dxa"/>
          </w:tcPr>
          <w:p w14:paraId="020147D7" w14:textId="42BA9B2B" w:rsidR="00167CDD" w:rsidRPr="00DA79EC" w:rsidRDefault="000E7C89" w:rsidP="00590E52">
            <w:pPr>
              <w:spacing w:after="0"/>
              <w:rPr>
                <w:rFonts w:ascii="Times New Roman" w:hAnsi="Times New Roman" w:cs="Times New Roman"/>
                <w:sz w:val="24"/>
                <w:szCs w:val="24"/>
              </w:rPr>
            </w:pPr>
            <w:r w:rsidRPr="00DA79EC">
              <w:rPr>
                <w:rFonts w:ascii="Times New Roman" w:hAnsi="Times New Roman" w:cs="Times New Roman"/>
                <w:sz w:val="24"/>
                <w:szCs w:val="24"/>
              </w:rPr>
              <w:t>0</w:t>
            </w:r>
          </w:p>
        </w:tc>
        <w:tc>
          <w:tcPr>
            <w:tcW w:w="1134" w:type="dxa"/>
          </w:tcPr>
          <w:p w14:paraId="062DB995" w14:textId="64B3FBF3" w:rsidR="00167CDD" w:rsidRPr="00DA79EC" w:rsidRDefault="000E7C89" w:rsidP="00590E52">
            <w:pPr>
              <w:spacing w:after="0"/>
              <w:rPr>
                <w:rFonts w:ascii="Times New Roman" w:hAnsi="Times New Roman" w:cs="Times New Roman"/>
                <w:sz w:val="24"/>
                <w:szCs w:val="24"/>
              </w:rPr>
            </w:pPr>
            <w:r w:rsidRPr="00DA79EC">
              <w:rPr>
                <w:rFonts w:ascii="Times New Roman" w:hAnsi="Times New Roman" w:cs="Times New Roman"/>
                <w:sz w:val="24"/>
                <w:szCs w:val="24"/>
              </w:rPr>
              <w:t>0</w:t>
            </w:r>
          </w:p>
        </w:tc>
        <w:tc>
          <w:tcPr>
            <w:tcW w:w="1134" w:type="dxa"/>
          </w:tcPr>
          <w:p w14:paraId="23353EA2" w14:textId="67D58433" w:rsidR="00167CDD" w:rsidRPr="00DA79EC" w:rsidRDefault="000E7C89" w:rsidP="00590E52">
            <w:pPr>
              <w:spacing w:after="0"/>
              <w:rPr>
                <w:rFonts w:ascii="Times New Roman" w:hAnsi="Times New Roman" w:cs="Times New Roman"/>
                <w:sz w:val="24"/>
                <w:szCs w:val="24"/>
              </w:rPr>
            </w:pPr>
            <w:r w:rsidRPr="00DA79EC">
              <w:rPr>
                <w:rFonts w:ascii="Times New Roman" w:hAnsi="Times New Roman" w:cs="Times New Roman"/>
                <w:sz w:val="24"/>
                <w:szCs w:val="24"/>
              </w:rPr>
              <w:t>1</w:t>
            </w:r>
          </w:p>
        </w:tc>
      </w:tr>
      <w:tr w:rsidR="009D0BD9" w:rsidRPr="00DA79EC" w14:paraId="15F28C39" w14:textId="77777777" w:rsidTr="00443834">
        <w:tc>
          <w:tcPr>
            <w:tcW w:w="1828" w:type="dxa"/>
            <w:vMerge/>
          </w:tcPr>
          <w:p w14:paraId="50E0BDF1" w14:textId="77777777" w:rsidR="009D0BD9" w:rsidRPr="00DA79EC" w:rsidRDefault="009D0BD9" w:rsidP="00590E52">
            <w:pPr>
              <w:spacing w:after="0" w:line="240" w:lineRule="auto"/>
              <w:rPr>
                <w:rFonts w:ascii="Times New Roman" w:hAnsi="Times New Roman" w:cs="Times New Roman"/>
                <w:sz w:val="24"/>
                <w:szCs w:val="24"/>
              </w:rPr>
            </w:pPr>
          </w:p>
        </w:tc>
        <w:tc>
          <w:tcPr>
            <w:tcW w:w="2562" w:type="dxa"/>
          </w:tcPr>
          <w:p w14:paraId="58E39EBD" w14:textId="25757C63" w:rsidR="009D0BD9" w:rsidRPr="00DA79EC" w:rsidRDefault="00167CDD" w:rsidP="00FF18AD">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1.3</w:t>
            </w:r>
            <w:r w:rsidR="009D0BD9" w:rsidRPr="00DA79EC">
              <w:rPr>
                <w:rFonts w:ascii="Times New Roman" w:hAnsi="Times New Roman" w:cs="Times New Roman"/>
                <w:sz w:val="24"/>
                <w:szCs w:val="24"/>
              </w:rPr>
              <w:t>. Skatinti įvairių gebėjimų mokinius siekti asmeninio tobulėjimo</w:t>
            </w:r>
            <w:r w:rsidR="001C5BA9" w:rsidRPr="00DA79EC">
              <w:rPr>
                <w:rFonts w:ascii="Times New Roman" w:hAnsi="Times New Roman" w:cs="Times New Roman"/>
                <w:sz w:val="24"/>
                <w:szCs w:val="24"/>
              </w:rPr>
              <w:t>,</w:t>
            </w:r>
            <w:r w:rsidR="009D0BD9" w:rsidRPr="00DA79EC">
              <w:rPr>
                <w:rFonts w:ascii="Times New Roman" w:hAnsi="Times New Roman" w:cs="Times New Roman"/>
                <w:sz w:val="24"/>
                <w:szCs w:val="24"/>
              </w:rPr>
              <w:t xml:space="preserve"> dalyvaujant mokyklos, miesto ir šalies konkursuose, olimpiadose, varžybose ir kt.</w:t>
            </w:r>
          </w:p>
        </w:tc>
        <w:tc>
          <w:tcPr>
            <w:tcW w:w="1417" w:type="dxa"/>
          </w:tcPr>
          <w:p w14:paraId="0D72AB84" w14:textId="77777777" w:rsidR="00167CDD" w:rsidRPr="00B72B0F" w:rsidRDefault="00167CDD" w:rsidP="00167CDD">
            <w:pPr>
              <w:pStyle w:val="Default"/>
              <w:rPr>
                <w:lang w:val="lt-LT"/>
              </w:rPr>
            </w:pPr>
            <w:r w:rsidRPr="00B72B0F">
              <w:rPr>
                <w:lang w:val="lt-LT"/>
              </w:rPr>
              <w:t xml:space="preserve">Progimnazijos vadovai, mokytojai </w:t>
            </w:r>
          </w:p>
          <w:p w14:paraId="528635CB" w14:textId="3DC30C24" w:rsidR="009D0BD9" w:rsidRPr="00B72B0F" w:rsidRDefault="009D0BD9" w:rsidP="00590E52">
            <w:pPr>
              <w:spacing w:after="0" w:line="240" w:lineRule="auto"/>
              <w:rPr>
                <w:rFonts w:ascii="Times New Roman" w:hAnsi="Times New Roman" w:cs="Times New Roman"/>
                <w:sz w:val="24"/>
                <w:szCs w:val="24"/>
              </w:rPr>
            </w:pPr>
          </w:p>
        </w:tc>
        <w:tc>
          <w:tcPr>
            <w:tcW w:w="2410" w:type="dxa"/>
          </w:tcPr>
          <w:p w14:paraId="159A1ECF" w14:textId="77777777" w:rsidR="00C77FBB" w:rsidRPr="00B72B0F" w:rsidRDefault="006926C1" w:rsidP="00167CDD">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1-8 kl. mokiniai sė</w:t>
            </w:r>
            <w:r w:rsidR="00167CDD" w:rsidRPr="00B72B0F">
              <w:rPr>
                <w:rFonts w:ascii="Times New Roman" w:hAnsi="Times New Roman" w:cs="Times New Roman"/>
                <w:sz w:val="24"/>
                <w:szCs w:val="24"/>
              </w:rPr>
              <w:t>kmingai atstovauja progimnaziją</w:t>
            </w:r>
            <w:r w:rsidRPr="00B72B0F">
              <w:rPr>
                <w:rFonts w:ascii="Times New Roman" w:hAnsi="Times New Roman" w:cs="Times New Roman"/>
                <w:sz w:val="24"/>
                <w:szCs w:val="24"/>
              </w:rPr>
              <w:t xml:space="preserve"> miesto, šalies ir tarptautiniuose renginiuose</w:t>
            </w:r>
            <w:r w:rsidR="00167CDD" w:rsidRPr="00B72B0F">
              <w:rPr>
                <w:rFonts w:ascii="Times New Roman" w:hAnsi="Times New Roman" w:cs="Times New Roman"/>
                <w:sz w:val="24"/>
                <w:szCs w:val="24"/>
              </w:rPr>
              <w:t>, konkursuose, olimpiadose.</w:t>
            </w:r>
            <w:r w:rsidR="00C77FBB" w:rsidRPr="00B72B0F">
              <w:rPr>
                <w:rFonts w:ascii="Times New Roman" w:hAnsi="Times New Roman" w:cs="Times New Roman"/>
                <w:sz w:val="24"/>
                <w:szCs w:val="24"/>
              </w:rPr>
              <w:t xml:space="preserve"> </w:t>
            </w:r>
          </w:p>
          <w:p w14:paraId="010F21A6" w14:textId="549CA3FE" w:rsidR="009D0BD9" w:rsidRPr="00B72B0F" w:rsidRDefault="00C77FBB" w:rsidP="00167CDD">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2022-2024m</w:t>
            </w:r>
          </w:p>
        </w:tc>
        <w:tc>
          <w:tcPr>
            <w:tcW w:w="1843" w:type="dxa"/>
          </w:tcPr>
          <w:p w14:paraId="06FBEA52" w14:textId="71A2AE3D" w:rsidR="00864A78" w:rsidRPr="00B72B0F" w:rsidRDefault="00864A78" w:rsidP="00864A78">
            <w:pPr>
              <w:pStyle w:val="Default"/>
              <w:rPr>
                <w:lang w:val="lt-LT"/>
              </w:rPr>
            </w:pPr>
            <w:r w:rsidRPr="00B72B0F">
              <w:rPr>
                <w:lang w:val="lt-LT"/>
              </w:rPr>
              <w:t>Lėšos ugdy</w:t>
            </w:r>
            <w:r w:rsidR="00951E61" w:rsidRPr="00B72B0F">
              <w:rPr>
                <w:lang w:val="lt-LT"/>
              </w:rPr>
              <w:t>mo planui įgyvendinti , 1,2 GPM, žmogiškieji ištekliai, paramos fondo lėšos.</w:t>
            </w:r>
          </w:p>
          <w:p w14:paraId="3C8A859E" w14:textId="01778225" w:rsidR="009D0BD9" w:rsidRPr="00B72B0F" w:rsidRDefault="009D0BD9" w:rsidP="00590E52">
            <w:pPr>
              <w:spacing w:after="0" w:line="240" w:lineRule="auto"/>
              <w:rPr>
                <w:rFonts w:ascii="Times New Roman" w:hAnsi="Times New Roman" w:cs="Times New Roman"/>
                <w:sz w:val="24"/>
                <w:szCs w:val="24"/>
              </w:rPr>
            </w:pPr>
          </w:p>
        </w:tc>
        <w:tc>
          <w:tcPr>
            <w:tcW w:w="1842" w:type="dxa"/>
          </w:tcPr>
          <w:p w14:paraId="69C04BA8" w14:textId="053D7A17" w:rsidR="009D0BD9" w:rsidRPr="00B72B0F" w:rsidRDefault="00864A78" w:rsidP="00864A78">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Mokinių dalyvavusių konkursuose, oli</w:t>
            </w:r>
            <w:r w:rsidR="000E7C89" w:rsidRPr="00B72B0F">
              <w:rPr>
                <w:rFonts w:ascii="Times New Roman" w:hAnsi="Times New Roman" w:cs="Times New Roman"/>
                <w:sz w:val="24"/>
                <w:szCs w:val="24"/>
              </w:rPr>
              <w:t>m</w:t>
            </w:r>
            <w:r w:rsidRPr="00B72B0F">
              <w:rPr>
                <w:rFonts w:ascii="Times New Roman" w:hAnsi="Times New Roman" w:cs="Times New Roman"/>
                <w:sz w:val="24"/>
                <w:szCs w:val="24"/>
              </w:rPr>
              <w:t>piadose, renginiuose skaičius, proc.</w:t>
            </w:r>
          </w:p>
        </w:tc>
        <w:tc>
          <w:tcPr>
            <w:tcW w:w="1134" w:type="dxa"/>
          </w:tcPr>
          <w:p w14:paraId="11236D83" w14:textId="70E82C51" w:rsidR="009D0BD9" w:rsidRPr="00DA79EC" w:rsidRDefault="000E7C89" w:rsidP="00590E52">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85 proc.</w:t>
            </w:r>
          </w:p>
        </w:tc>
        <w:tc>
          <w:tcPr>
            <w:tcW w:w="1134" w:type="dxa"/>
          </w:tcPr>
          <w:p w14:paraId="172CE946" w14:textId="1244C98B" w:rsidR="009D0BD9" w:rsidRPr="00DA79EC" w:rsidRDefault="000E7C89" w:rsidP="00590E52">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85 proc.</w:t>
            </w:r>
          </w:p>
        </w:tc>
        <w:tc>
          <w:tcPr>
            <w:tcW w:w="1134" w:type="dxa"/>
          </w:tcPr>
          <w:p w14:paraId="30FDDC20" w14:textId="73F4A313" w:rsidR="009D0BD9" w:rsidRPr="00DA79EC" w:rsidRDefault="000E7C89" w:rsidP="00590E52">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85 proc.</w:t>
            </w:r>
          </w:p>
        </w:tc>
      </w:tr>
      <w:tr w:rsidR="009D0BD9" w:rsidRPr="00DA79EC" w14:paraId="70E2F69E" w14:textId="77777777" w:rsidTr="00443834">
        <w:tc>
          <w:tcPr>
            <w:tcW w:w="1828" w:type="dxa"/>
            <w:vMerge/>
          </w:tcPr>
          <w:p w14:paraId="123A2212" w14:textId="77777777" w:rsidR="009D0BD9" w:rsidRPr="00DA79EC" w:rsidRDefault="009D0BD9" w:rsidP="00590E52">
            <w:pPr>
              <w:spacing w:after="0" w:line="240" w:lineRule="auto"/>
              <w:rPr>
                <w:rFonts w:ascii="Times New Roman" w:hAnsi="Times New Roman" w:cs="Times New Roman"/>
                <w:sz w:val="24"/>
                <w:szCs w:val="24"/>
              </w:rPr>
            </w:pPr>
          </w:p>
        </w:tc>
        <w:tc>
          <w:tcPr>
            <w:tcW w:w="2562" w:type="dxa"/>
          </w:tcPr>
          <w:p w14:paraId="5B39BC31" w14:textId="2731AC5F" w:rsidR="009D0BD9" w:rsidRPr="00DA79EC" w:rsidRDefault="00167CDD" w:rsidP="009D0BD9">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1.4</w:t>
            </w:r>
            <w:r w:rsidR="009D0BD9" w:rsidRPr="00DA79EC">
              <w:rPr>
                <w:rFonts w:ascii="Times New Roman" w:hAnsi="Times New Roman" w:cs="Times New Roman"/>
                <w:sz w:val="24"/>
                <w:szCs w:val="24"/>
              </w:rPr>
              <w:t>.Diferencijuoti ir individualizuoti ugdymą (si)</w:t>
            </w:r>
            <w:r w:rsidR="001C5BA9" w:rsidRPr="00DA79EC">
              <w:rPr>
                <w:rFonts w:ascii="Times New Roman" w:hAnsi="Times New Roman" w:cs="Times New Roman"/>
                <w:sz w:val="24"/>
                <w:szCs w:val="24"/>
              </w:rPr>
              <w:t>,</w:t>
            </w:r>
            <w:r w:rsidR="009D0BD9" w:rsidRPr="00DA79EC">
              <w:rPr>
                <w:rFonts w:ascii="Times New Roman" w:hAnsi="Times New Roman" w:cs="Times New Roman"/>
                <w:sz w:val="24"/>
                <w:szCs w:val="24"/>
              </w:rPr>
              <w:t xml:space="preserve"> naudojant šiuolaikines technologijas, užtikrinant, kad mokiniai mokytųsi sau tinkamu tempu, pagal savo galias ir gebėjimus.</w:t>
            </w:r>
          </w:p>
        </w:tc>
        <w:tc>
          <w:tcPr>
            <w:tcW w:w="1417" w:type="dxa"/>
          </w:tcPr>
          <w:p w14:paraId="58A181AF" w14:textId="46F90E62" w:rsidR="00167CDD" w:rsidRPr="00B72B0F" w:rsidRDefault="00167CDD" w:rsidP="00167CDD">
            <w:pPr>
              <w:pStyle w:val="Default"/>
              <w:rPr>
                <w:lang w:val="lt-LT"/>
              </w:rPr>
            </w:pPr>
            <w:r w:rsidRPr="00B72B0F">
              <w:rPr>
                <w:lang w:val="lt-LT"/>
              </w:rPr>
              <w:t>Progimnazijos vadovai, mokytojai ,</w:t>
            </w:r>
          </w:p>
          <w:p w14:paraId="50F591B8" w14:textId="5434E9CA" w:rsidR="009D0BD9" w:rsidRPr="00B72B0F" w:rsidRDefault="00167CDD" w:rsidP="00167CDD">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pagalbos mokiniui specialistai.</w:t>
            </w:r>
          </w:p>
        </w:tc>
        <w:tc>
          <w:tcPr>
            <w:tcW w:w="2410" w:type="dxa"/>
          </w:tcPr>
          <w:p w14:paraId="184C3B57" w14:textId="77777777" w:rsidR="009D0BD9" w:rsidRPr="00B72B0F" w:rsidRDefault="00864A78" w:rsidP="00864A78">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Pradinių kl.( lietuvių k., matematikos, pasaulio paž.), lietuvių k.</w:t>
            </w:r>
            <w:r w:rsidR="006926C1" w:rsidRPr="00B72B0F">
              <w:rPr>
                <w:rFonts w:ascii="Times New Roman" w:hAnsi="Times New Roman" w:cs="Times New Roman"/>
                <w:sz w:val="24"/>
                <w:szCs w:val="24"/>
              </w:rPr>
              <w:t>, t</w:t>
            </w:r>
            <w:r w:rsidRPr="00B72B0F">
              <w:rPr>
                <w:rFonts w:ascii="Times New Roman" w:hAnsi="Times New Roman" w:cs="Times New Roman"/>
                <w:sz w:val="24"/>
                <w:szCs w:val="24"/>
              </w:rPr>
              <w:t xml:space="preserve">iksliųjų mokslų </w:t>
            </w:r>
            <w:r w:rsidR="006926C1" w:rsidRPr="00B72B0F">
              <w:rPr>
                <w:rFonts w:ascii="Times New Roman" w:hAnsi="Times New Roman" w:cs="Times New Roman"/>
                <w:sz w:val="24"/>
                <w:szCs w:val="24"/>
              </w:rPr>
              <w:t>pamokose sistemingai diferencijuos ir indivi</w:t>
            </w:r>
            <w:r w:rsidRPr="00B72B0F">
              <w:rPr>
                <w:rFonts w:ascii="Times New Roman" w:hAnsi="Times New Roman" w:cs="Times New Roman"/>
                <w:sz w:val="24"/>
                <w:szCs w:val="24"/>
              </w:rPr>
              <w:t>dualizuos ugdymą.</w:t>
            </w:r>
            <w:r w:rsidR="006926C1" w:rsidRPr="00B72B0F">
              <w:rPr>
                <w:rFonts w:ascii="Times New Roman" w:hAnsi="Times New Roman" w:cs="Times New Roman"/>
                <w:sz w:val="24"/>
                <w:szCs w:val="24"/>
              </w:rPr>
              <w:t xml:space="preserve"> NMPP 4 kl. mokinių pasiekimų rez</w:t>
            </w:r>
            <w:r w:rsidRPr="00B72B0F">
              <w:rPr>
                <w:rFonts w:ascii="Times New Roman" w:hAnsi="Times New Roman" w:cs="Times New Roman"/>
                <w:sz w:val="24"/>
                <w:szCs w:val="24"/>
              </w:rPr>
              <w:t>ultatai padidės ne mažiau kaip 1</w:t>
            </w:r>
            <w:r w:rsidR="006926C1" w:rsidRPr="00B72B0F">
              <w:rPr>
                <w:rFonts w:ascii="Times New Roman" w:hAnsi="Times New Roman" w:cs="Times New Roman"/>
                <w:sz w:val="24"/>
                <w:szCs w:val="24"/>
              </w:rPr>
              <w:t xml:space="preserve"> pr</w:t>
            </w:r>
            <w:r w:rsidRPr="00B72B0F">
              <w:rPr>
                <w:rFonts w:ascii="Times New Roman" w:hAnsi="Times New Roman" w:cs="Times New Roman"/>
                <w:sz w:val="24"/>
                <w:szCs w:val="24"/>
              </w:rPr>
              <w:t>oc. NMPP 6</w:t>
            </w:r>
            <w:r w:rsidR="006926C1" w:rsidRPr="00B72B0F">
              <w:rPr>
                <w:rFonts w:ascii="Times New Roman" w:hAnsi="Times New Roman" w:cs="Times New Roman"/>
                <w:sz w:val="24"/>
                <w:szCs w:val="24"/>
              </w:rPr>
              <w:t xml:space="preserve"> kl. mokinių pasiekimų rezultatai padidės</w:t>
            </w:r>
            <w:r w:rsidR="001C5BA9" w:rsidRPr="00B72B0F">
              <w:rPr>
                <w:rFonts w:ascii="Times New Roman" w:hAnsi="Times New Roman" w:cs="Times New Roman"/>
                <w:sz w:val="24"/>
                <w:szCs w:val="24"/>
              </w:rPr>
              <w:t xml:space="preserve"> </w:t>
            </w:r>
            <w:r w:rsidR="006926C1" w:rsidRPr="00B72B0F">
              <w:rPr>
                <w:rFonts w:ascii="Times New Roman" w:hAnsi="Times New Roman" w:cs="Times New Roman"/>
                <w:sz w:val="24"/>
                <w:szCs w:val="24"/>
              </w:rPr>
              <w:t>1- 2 proc.</w:t>
            </w:r>
          </w:p>
          <w:p w14:paraId="77E42B96" w14:textId="3F8D39F1" w:rsidR="00C77FBB" w:rsidRPr="00B72B0F" w:rsidRDefault="00C77FBB" w:rsidP="00864A78">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2022-2024m</w:t>
            </w:r>
          </w:p>
        </w:tc>
        <w:tc>
          <w:tcPr>
            <w:tcW w:w="1843" w:type="dxa"/>
          </w:tcPr>
          <w:p w14:paraId="3D5CF878" w14:textId="4B754BA9" w:rsidR="00951E61" w:rsidRPr="00B72B0F" w:rsidRDefault="00951E61" w:rsidP="00951E61">
            <w:pPr>
              <w:pStyle w:val="Default"/>
              <w:rPr>
                <w:lang w:val="lt-LT"/>
              </w:rPr>
            </w:pPr>
            <w:r w:rsidRPr="00B72B0F">
              <w:rPr>
                <w:lang w:val="lt-LT"/>
              </w:rPr>
              <w:t xml:space="preserve">Lėšos ugdymo planui įgyvendinti, žmogiškieji ištekliai. </w:t>
            </w:r>
          </w:p>
          <w:p w14:paraId="07692157" w14:textId="77777777" w:rsidR="009D0BD9" w:rsidRPr="00B72B0F" w:rsidRDefault="009D0BD9" w:rsidP="00590E52">
            <w:pPr>
              <w:spacing w:after="0" w:line="240" w:lineRule="auto"/>
              <w:rPr>
                <w:rFonts w:ascii="Times New Roman" w:hAnsi="Times New Roman" w:cs="Times New Roman"/>
                <w:sz w:val="24"/>
                <w:szCs w:val="24"/>
              </w:rPr>
            </w:pPr>
          </w:p>
        </w:tc>
        <w:tc>
          <w:tcPr>
            <w:tcW w:w="1842" w:type="dxa"/>
          </w:tcPr>
          <w:p w14:paraId="6730C638" w14:textId="7F6BFF56" w:rsidR="009D0BD9" w:rsidRPr="00B72B0F" w:rsidRDefault="003A0708" w:rsidP="00590E52">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Mokinių mokymosi rezultatų padidėjimas, proc.</w:t>
            </w:r>
          </w:p>
        </w:tc>
        <w:tc>
          <w:tcPr>
            <w:tcW w:w="1134" w:type="dxa"/>
          </w:tcPr>
          <w:p w14:paraId="55313459" w14:textId="55F91653" w:rsidR="009D0BD9" w:rsidRPr="00DA79EC" w:rsidRDefault="00442883" w:rsidP="00590E52">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 proc.</w:t>
            </w:r>
          </w:p>
        </w:tc>
        <w:tc>
          <w:tcPr>
            <w:tcW w:w="1134" w:type="dxa"/>
          </w:tcPr>
          <w:p w14:paraId="5BB22AA6" w14:textId="4FDA58A0" w:rsidR="009D0BD9" w:rsidRPr="00DA79EC" w:rsidRDefault="00442883" w:rsidP="00590E52">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 proc.</w:t>
            </w:r>
          </w:p>
        </w:tc>
        <w:tc>
          <w:tcPr>
            <w:tcW w:w="1134" w:type="dxa"/>
          </w:tcPr>
          <w:p w14:paraId="5D1B06DB" w14:textId="7CEF6D07" w:rsidR="009D0BD9" w:rsidRPr="00DA79EC" w:rsidRDefault="00442883" w:rsidP="00590E52">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 proc.</w:t>
            </w:r>
          </w:p>
        </w:tc>
      </w:tr>
      <w:tr w:rsidR="00442883" w:rsidRPr="00DA79EC" w14:paraId="4FD2FC5B" w14:textId="77777777" w:rsidTr="00443834">
        <w:tc>
          <w:tcPr>
            <w:tcW w:w="1828" w:type="dxa"/>
            <w:vMerge/>
          </w:tcPr>
          <w:p w14:paraId="17DA912B" w14:textId="77777777" w:rsidR="00442883" w:rsidRPr="00DA79EC" w:rsidRDefault="00442883" w:rsidP="00442883">
            <w:pPr>
              <w:spacing w:after="0" w:line="240" w:lineRule="auto"/>
              <w:rPr>
                <w:rFonts w:ascii="Times New Roman" w:hAnsi="Times New Roman" w:cs="Times New Roman"/>
                <w:sz w:val="24"/>
                <w:szCs w:val="24"/>
              </w:rPr>
            </w:pPr>
          </w:p>
        </w:tc>
        <w:tc>
          <w:tcPr>
            <w:tcW w:w="2562" w:type="dxa"/>
          </w:tcPr>
          <w:p w14:paraId="36FFD8B1" w14:textId="7E8574AD" w:rsidR="00442883" w:rsidRPr="00DA79EC" w:rsidRDefault="00442883"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r w:rsidRPr="00E776C3">
              <w:rPr>
                <w:rFonts w:ascii="Times New Roman" w:hAnsi="Times New Roman" w:cs="Times New Roman"/>
                <w:sz w:val="24"/>
                <w:szCs w:val="24"/>
              </w:rPr>
              <w:t xml:space="preserve">5. Teikti individualią ir pagalbą </w:t>
            </w:r>
            <w:r w:rsidRPr="00DA79EC">
              <w:rPr>
                <w:rFonts w:ascii="Times New Roman" w:hAnsi="Times New Roman" w:cs="Times New Roman"/>
                <w:sz w:val="24"/>
                <w:szCs w:val="24"/>
              </w:rPr>
              <w:t>specialiųjų poreikių mokiniams.</w:t>
            </w:r>
          </w:p>
        </w:tc>
        <w:tc>
          <w:tcPr>
            <w:tcW w:w="1417" w:type="dxa"/>
          </w:tcPr>
          <w:p w14:paraId="1028CF60" w14:textId="5FA631E7" w:rsidR="00442883" w:rsidRPr="00B72B0F" w:rsidRDefault="00442883" w:rsidP="00442883">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Pagalbos mokiniui specialistai, mokytojai</w:t>
            </w:r>
          </w:p>
        </w:tc>
        <w:tc>
          <w:tcPr>
            <w:tcW w:w="2410" w:type="dxa"/>
          </w:tcPr>
          <w:p w14:paraId="27F4BB61" w14:textId="77777777" w:rsidR="00442883" w:rsidRPr="00B72B0F" w:rsidRDefault="00442883" w:rsidP="00442883">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1 proc. padidės pagrindinio lygio 1-4 kl. mokinių pasiekimai.</w:t>
            </w:r>
          </w:p>
          <w:p w14:paraId="08A85DE3" w14:textId="72C53022" w:rsidR="00442883" w:rsidRPr="00B72B0F" w:rsidRDefault="00442883" w:rsidP="00442883">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2022-2024m</w:t>
            </w:r>
          </w:p>
        </w:tc>
        <w:tc>
          <w:tcPr>
            <w:tcW w:w="1843" w:type="dxa"/>
          </w:tcPr>
          <w:p w14:paraId="32B4EABD" w14:textId="5F0506AC" w:rsidR="00951E61" w:rsidRPr="00B72B0F" w:rsidRDefault="00951E61" w:rsidP="00951E61">
            <w:pPr>
              <w:pStyle w:val="Default"/>
              <w:rPr>
                <w:lang w:val="lt-LT"/>
              </w:rPr>
            </w:pPr>
            <w:r w:rsidRPr="00B72B0F">
              <w:rPr>
                <w:lang w:val="lt-LT"/>
              </w:rPr>
              <w:t xml:space="preserve">Lėšos ugdymo planui įgyvendinti, žmogiškieji ištekliai. </w:t>
            </w:r>
          </w:p>
          <w:p w14:paraId="3E266FEF" w14:textId="77777777" w:rsidR="00442883" w:rsidRPr="00B72B0F" w:rsidRDefault="00442883" w:rsidP="00442883">
            <w:pPr>
              <w:spacing w:after="0" w:line="240" w:lineRule="auto"/>
              <w:rPr>
                <w:rFonts w:ascii="Times New Roman" w:hAnsi="Times New Roman" w:cs="Times New Roman"/>
                <w:sz w:val="24"/>
                <w:szCs w:val="24"/>
              </w:rPr>
            </w:pPr>
          </w:p>
        </w:tc>
        <w:tc>
          <w:tcPr>
            <w:tcW w:w="1842" w:type="dxa"/>
          </w:tcPr>
          <w:p w14:paraId="63A0EC94" w14:textId="69C042A0" w:rsidR="00442883" w:rsidRPr="00B72B0F" w:rsidRDefault="00442883" w:rsidP="00442883">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Spec. poreikius turinčių mokinių mokymosi rezultatų padidėjimas, proc.</w:t>
            </w:r>
          </w:p>
        </w:tc>
        <w:tc>
          <w:tcPr>
            <w:tcW w:w="1134" w:type="dxa"/>
          </w:tcPr>
          <w:p w14:paraId="2FA0D1EB" w14:textId="43AA2EC7" w:rsidR="00442883" w:rsidRPr="00DA79EC" w:rsidRDefault="00442883"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 proc.</w:t>
            </w:r>
          </w:p>
        </w:tc>
        <w:tc>
          <w:tcPr>
            <w:tcW w:w="1134" w:type="dxa"/>
          </w:tcPr>
          <w:p w14:paraId="47A1EA47" w14:textId="72D16BF2" w:rsidR="00442883" w:rsidRPr="00DA79EC" w:rsidRDefault="00442883"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 proc.</w:t>
            </w:r>
          </w:p>
        </w:tc>
        <w:tc>
          <w:tcPr>
            <w:tcW w:w="1134" w:type="dxa"/>
          </w:tcPr>
          <w:p w14:paraId="29A591B1" w14:textId="67271314" w:rsidR="00442883" w:rsidRPr="00DA79EC" w:rsidRDefault="00442883"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 proc.</w:t>
            </w:r>
          </w:p>
        </w:tc>
      </w:tr>
      <w:tr w:rsidR="00442883" w:rsidRPr="00DA79EC" w14:paraId="4D667E63" w14:textId="77777777" w:rsidTr="00443834">
        <w:tc>
          <w:tcPr>
            <w:tcW w:w="1828" w:type="dxa"/>
            <w:vMerge w:val="restart"/>
          </w:tcPr>
          <w:p w14:paraId="76311A80" w14:textId="1EAD622F" w:rsidR="00442883" w:rsidRPr="00DA79EC" w:rsidRDefault="00442883" w:rsidP="00442883">
            <w:pPr>
              <w:pStyle w:val="ListParagraph"/>
              <w:spacing w:after="0" w:line="240" w:lineRule="auto"/>
              <w:ind w:left="29"/>
              <w:rPr>
                <w:rFonts w:ascii="Times New Roman" w:hAnsi="Times New Roman" w:cs="Times New Roman"/>
                <w:sz w:val="24"/>
                <w:szCs w:val="24"/>
                <w:highlight w:val="yellow"/>
              </w:rPr>
            </w:pPr>
            <w:r w:rsidRPr="00DA79EC">
              <w:rPr>
                <w:rFonts w:ascii="Times New Roman" w:hAnsi="Times New Roman" w:cs="Times New Roman"/>
                <w:sz w:val="24"/>
                <w:szCs w:val="24"/>
              </w:rPr>
              <w:t xml:space="preserve">2. Brandinti emociškai </w:t>
            </w:r>
            <w:r w:rsidRPr="00DA79EC">
              <w:rPr>
                <w:rFonts w:ascii="Times New Roman" w:hAnsi="Times New Roman" w:cs="Times New Roman"/>
                <w:sz w:val="24"/>
                <w:szCs w:val="24"/>
              </w:rPr>
              <w:lastRenderedPageBreak/>
              <w:t>saugią, tolerancija ir pagarbiu bendravimu grįstą pozityvaus elgesio aplinką.</w:t>
            </w:r>
          </w:p>
        </w:tc>
        <w:tc>
          <w:tcPr>
            <w:tcW w:w="2562" w:type="dxa"/>
          </w:tcPr>
          <w:p w14:paraId="54D29337" w14:textId="17991F8C" w:rsidR="00442883" w:rsidRPr="00DA79EC" w:rsidRDefault="00442883" w:rsidP="00442883">
            <w:pPr>
              <w:spacing w:after="0"/>
              <w:rPr>
                <w:rFonts w:ascii="Times New Roman" w:hAnsi="Times New Roman" w:cs="Times New Roman"/>
                <w:b/>
                <w:i/>
                <w:sz w:val="24"/>
                <w:szCs w:val="24"/>
              </w:rPr>
            </w:pPr>
            <w:r w:rsidRPr="00DA79EC">
              <w:rPr>
                <w:rFonts w:ascii="Times New Roman" w:hAnsi="Times New Roman" w:cs="Times New Roman"/>
                <w:sz w:val="24"/>
                <w:szCs w:val="24"/>
              </w:rPr>
              <w:lastRenderedPageBreak/>
              <w:t xml:space="preserve">2.1.Sudaryti sąlygas socialinio emocinio </w:t>
            </w:r>
            <w:r w:rsidRPr="00DA79EC">
              <w:rPr>
                <w:rFonts w:ascii="Times New Roman" w:hAnsi="Times New Roman" w:cs="Times New Roman"/>
                <w:sz w:val="24"/>
                <w:szCs w:val="24"/>
              </w:rPr>
              <w:lastRenderedPageBreak/>
              <w:t xml:space="preserve">ugdymo programų įgyvendinimui ir pagal poreikį atlikti klasių emocinio psichologinio klimato pokyčių stebėseną. </w:t>
            </w:r>
          </w:p>
        </w:tc>
        <w:tc>
          <w:tcPr>
            <w:tcW w:w="1417" w:type="dxa"/>
          </w:tcPr>
          <w:p w14:paraId="50A609C1" w14:textId="485E70DC" w:rsidR="00442883" w:rsidRPr="00B72B0F" w:rsidRDefault="00443834" w:rsidP="00442883">
            <w:pPr>
              <w:spacing w:after="0"/>
              <w:rPr>
                <w:rFonts w:ascii="Times New Roman" w:hAnsi="Times New Roman" w:cs="Times New Roman"/>
                <w:sz w:val="24"/>
                <w:szCs w:val="24"/>
              </w:rPr>
            </w:pPr>
            <w:r w:rsidRPr="00B72B0F">
              <w:rPr>
                <w:rFonts w:ascii="Times New Roman" w:hAnsi="Times New Roman" w:cs="Times New Roman"/>
                <w:sz w:val="24"/>
                <w:szCs w:val="24"/>
              </w:rPr>
              <w:lastRenderedPageBreak/>
              <w:t>Psichologa</w:t>
            </w:r>
            <w:r w:rsidR="00442883" w:rsidRPr="00B72B0F">
              <w:rPr>
                <w:rFonts w:ascii="Times New Roman" w:hAnsi="Times New Roman" w:cs="Times New Roman"/>
                <w:sz w:val="24"/>
                <w:szCs w:val="24"/>
              </w:rPr>
              <w:t>, mokytojai</w:t>
            </w:r>
          </w:p>
        </w:tc>
        <w:tc>
          <w:tcPr>
            <w:tcW w:w="2410" w:type="dxa"/>
          </w:tcPr>
          <w:p w14:paraId="7C9C6A01" w14:textId="77777777" w:rsidR="00442883" w:rsidRPr="00B72B0F" w:rsidRDefault="00442883" w:rsidP="00442883">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 xml:space="preserve">Atlikti 1 ir 5 klasių emocinio </w:t>
            </w:r>
            <w:r w:rsidRPr="00B72B0F">
              <w:rPr>
                <w:rFonts w:ascii="Times New Roman" w:hAnsi="Times New Roman" w:cs="Times New Roman"/>
                <w:sz w:val="24"/>
                <w:szCs w:val="24"/>
              </w:rPr>
              <w:lastRenderedPageBreak/>
              <w:t>psichologinio klasių mikroklimato tyrimai ir pokyčių stebėsena.</w:t>
            </w:r>
          </w:p>
          <w:p w14:paraId="1F70B7DB" w14:textId="179BACC4" w:rsidR="00442883" w:rsidRPr="00B72B0F" w:rsidRDefault="00442883" w:rsidP="00442883">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2022-2024m</w:t>
            </w:r>
          </w:p>
        </w:tc>
        <w:tc>
          <w:tcPr>
            <w:tcW w:w="1843" w:type="dxa"/>
          </w:tcPr>
          <w:p w14:paraId="619E11A6" w14:textId="35DC4D37" w:rsidR="00951E61" w:rsidRPr="00B72B0F" w:rsidRDefault="00951E61" w:rsidP="00951E61">
            <w:pPr>
              <w:pStyle w:val="Default"/>
              <w:rPr>
                <w:lang w:val="lt-LT"/>
              </w:rPr>
            </w:pPr>
            <w:r w:rsidRPr="00B72B0F">
              <w:rPr>
                <w:lang w:val="lt-LT"/>
              </w:rPr>
              <w:lastRenderedPageBreak/>
              <w:t xml:space="preserve">Lėšos ugdymo planui </w:t>
            </w:r>
            <w:r w:rsidRPr="00B72B0F">
              <w:rPr>
                <w:lang w:val="lt-LT"/>
              </w:rPr>
              <w:lastRenderedPageBreak/>
              <w:t>įgyvendinti, žmogiškieji ištekliai.</w:t>
            </w:r>
          </w:p>
          <w:p w14:paraId="30DE122B" w14:textId="5ADF5945" w:rsidR="00442883" w:rsidRPr="00B72B0F" w:rsidRDefault="00442883" w:rsidP="00442883">
            <w:pPr>
              <w:spacing w:after="0" w:line="240" w:lineRule="auto"/>
              <w:rPr>
                <w:rFonts w:ascii="Times New Roman" w:hAnsi="Times New Roman" w:cs="Times New Roman"/>
                <w:sz w:val="24"/>
                <w:szCs w:val="24"/>
              </w:rPr>
            </w:pPr>
          </w:p>
        </w:tc>
        <w:tc>
          <w:tcPr>
            <w:tcW w:w="1842" w:type="dxa"/>
          </w:tcPr>
          <w:p w14:paraId="0CEECCCB" w14:textId="2A5237B3" w:rsidR="00442883" w:rsidRPr="00B72B0F" w:rsidRDefault="00442883" w:rsidP="00442883">
            <w:pPr>
              <w:spacing w:after="0" w:line="240" w:lineRule="auto"/>
              <w:ind w:right="-108"/>
              <w:rPr>
                <w:rFonts w:ascii="Times New Roman" w:hAnsi="Times New Roman" w:cs="Times New Roman"/>
                <w:sz w:val="24"/>
                <w:szCs w:val="24"/>
              </w:rPr>
            </w:pPr>
            <w:r w:rsidRPr="00B72B0F">
              <w:rPr>
                <w:rFonts w:ascii="Times New Roman" w:hAnsi="Times New Roman" w:cs="Times New Roman"/>
                <w:sz w:val="24"/>
                <w:szCs w:val="24"/>
              </w:rPr>
              <w:lastRenderedPageBreak/>
              <w:t>Tyrimų skaičius, vnt.</w:t>
            </w:r>
          </w:p>
        </w:tc>
        <w:tc>
          <w:tcPr>
            <w:tcW w:w="1134" w:type="dxa"/>
            <w:shd w:val="clear" w:color="auto" w:fill="auto"/>
          </w:tcPr>
          <w:p w14:paraId="40334809" w14:textId="6113E352" w:rsidR="00442883" w:rsidRPr="00DA79EC" w:rsidRDefault="00442883"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7</w:t>
            </w:r>
          </w:p>
        </w:tc>
        <w:tc>
          <w:tcPr>
            <w:tcW w:w="1134" w:type="dxa"/>
            <w:shd w:val="clear" w:color="auto" w:fill="auto"/>
          </w:tcPr>
          <w:p w14:paraId="0A5F5545" w14:textId="5304A0B2" w:rsidR="00442883" w:rsidRPr="00DA79EC" w:rsidRDefault="00442883"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7</w:t>
            </w:r>
          </w:p>
        </w:tc>
        <w:tc>
          <w:tcPr>
            <w:tcW w:w="1134" w:type="dxa"/>
            <w:shd w:val="clear" w:color="auto" w:fill="auto"/>
          </w:tcPr>
          <w:p w14:paraId="0656DCEF" w14:textId="7395B9AF" w:rsidR="00442883" w:rsidRPr="00DA79EC" w:rsidRDefault="00442883"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7</w:t>
            </w:r>
          </w:p>
        </w:tc>
      </w:tr>
      <w:tr w:rsidR="00442883" w:rsidRPr="00DA79EC" w14:paraId="1142D352" w14:textId="77777777" w:rsidTr="00443834">
        <w:tc>
          <w:tcPr>
            <w:tcW w:w="1828" w:type="dxa"/>
            <w:vMerge/>
          </w:tcPr>
          <w:p w14:paraId="700B7354" w14:textId="77777777" w:rsidR="00442883" w:rsidRPr="00DA79EC" w:rsidRDefault="00442883" w:rsidP="00442883">
            <w:pPr>
              <w:spacing w:after="0" w:line="240" w:lineRule="auto"/>
              <w:rPr>
                <w:rFonts w:ascii="Times New Roman" w:hAnsi="Times New Roman" w:cs="Times New Roman"/>
                <w:sz w:val="24"/>
                <w:szCs w:val="24"/>
              </w:rPr>
            </w:pPr>
          </w:p>
        </w:tc>
        <w:tc>
          <w:tcPr>
            <w:tcW w:w="2562" w:type="dxa"/>
          </w:tcPr>
          <w:p w14:paraId="025455C8" w14:textId="5F4D5F55" w:rsidR="00442883" w:rsidRPr="00DA79EC" w:rsidRDefault="00442883"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2.2.Organizuoti tikslines prevencines dienas, socialines akcijas, projektus ir kt.</w:t>
            </w:r>
          </w:p>
        </w:tc>
        <w:tc>
          <w:tcPr>
            <w:tcW w:w="1417" w:type="dxa"/>
          </w:tcPr>
          <w:p w14:paraId="4E6601CE" w14:textId="47316D5A" w:rsidR="00442883" w:rsidRPr="00B72B0F" w:rsidRDefault="00442883" w:rsidP="00442883">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 xml:space="preserve">Darbo grupės, psichologas, mokytojai </w:t>
            </w:r>
          </w:p>
        </w:tc>
        <w:tc>
          <w:tcPr>
            <w:tcW w:w="2410" w:type="dxa"/>
          </w:tcPr>
          <w:p w14:paraId="4A3F8D2E" w14:textId="77777777" w:rsidR="00442883" w:rsidRPr="00B72B0F" w:rsidRDefault="00442883" w:rsidP="00442883">
            <w:pPr>
              <w:spacing w:after="0"/>
              <w:rPr>
                <w:rFonts w:ascii="Times New Roman" w:hAnsi="Times New Roman" w:cs="Times New Roman"/>
                <w:sz w:val="24"/>
                <w:szCs w:val="24"/>
              </w:rPr>
            </w:pPr>
            <w:r w:rsidRPr="00B72B0F">
              <w:rPr>
                <w:rFonts w:ascii="Times New Roman" w:hAnsi="Times New Roman" w:cs="Times New Roman"/>
                <w:sz w:val="24"/>
                <w:szCs w:val="24"/>
              </w:rPr>
              <w:t>Organizuotos ne mažiau kaip dvi prevencinės dienos, socialinės akcijos, projektai per metus,  atsižvelgiant į mokinių amžių, poreikius ir mikroklimato tyrimo analizę.</w:t>
            </w:r>
          </w:p>
          <w:p w14:paraId="6A1C8821" w14:textId="77777777" w:rsidR="00442883" w:rsidRPr="00B72B0F" w:rsidRDefault="00442883" w:rsidP="00442883">
            <w:pPr>
              <w:spacing w:after="0"/>
              <w:rPr>
                <w:rFonts w:ascii="Times New Roman" w:hAnsi="Times New Roman" w:cs="Times New Roman"/>
                <w:sz w:val="24"/>
                <w:szCs w:val="24"/>
              </w:rPr>
            </w:pPr>
            <w:r w:rsidRPr="00B72B0F">
              <w:rPr>
                <w:rFonts w:ascii="Times New Roman" w:hAnsi="Times New Roman" w:cs="Times New Roman"/>
                <w:sz w:val="24"/>
                <w:szCs w:val="24"/>
              </w:rPr>
              <w:t>2022-2024m</w:t>
            </w:r>
          </w:p>
          <w:p w14:paraId="1E5A61F6" w14:textId="0317FD79" w:rsidR="00443834" w:rsidRPr="00B72B0F" w:rsidRDefault="00443834" w:rsidP="00442883">
            <w:pPr>
              <w:spacing w:after="0"/>
              <w:rPr>
                <w:rFonts w:ascii="Times New Roman" w:hAnsi="Times New Roman" w:cs="Times New Roman"/>
                <w:sz w:val="24"/>
                <w:szCs w:val="24"/>
              </w:rPr>
            </w:pPr>
          </w:p>
        </w:tc>
        <w:tc>
          <w:tcPr>
            <w:tcW w:w="1843" w:type="dxa"/>
          </w:tcPr>
          <w:p w14:paraId="499E1192" w14:textId="1E65D281" w:rsidR="00951E61" w:rsidRPr="00B72B0F" w:rsidRDefault="00951E61" w:rsidP="00951E61">
            <w:pPr>
              <w:pStyle w:val="Default"/>
              <w:rPr>
                <w:lang w:val="lt-LT"/>
              </w:rPr>
            </w:pPr>
            <w:r w:rsidRPr="00B72B0F">
              <w:rPr>
                <w:lang w:val="lt-LT"/>
              </w:rPr>
              <w:t>Lėšos ugdymo planui įgyvendinti, žmogiškieji ištekliai</w:t>
            </w:r>
            <w:r w:rsidR="00DA79EC" w:rsidRPr="00B72B0F">
              <w:rPr>
                <w:lang w:val="lt-LT"/>
              </w:rPr>
              <w:t>, socialiniai partneriai.</w:t>
            </w:r>
          </w:p>
          <w:p w14:paraId="47E1E975" w14:textId="45A64938" w:rsidR="00442883" w:rsidRPr="00B72B0F" w:rsidRDefault="00442883" w:rsidP="00442883">
            <w:pPr>
              <w:spacing w:after="0"/>
              <w:rPr>
                <w:rFonts w:ascii="Times New Roman" w:hAnsi="Times New Roman" w:cs="Times New Roman"/>
                <w:sz w:val="24"/>
                <w:szCs w:val="24"/>
              </w:rPr>
            </w:pPr>
          </w:p>
        </w:tc>
        <w:tc>
          <w:tcPr>
            <w:tcW w:w="1842" w:type="dxa"/>
          </w:tcPr>
          <w:p w14:paraId="062EC280" w14:textId="68FBC4AC" w:rsidR="00442883" w:rsidRPr="00B72B0F" w:rsidRDefault="00442883" w:rsidP="00442883">
            <w:pPr>
              <w:spacing w:after="0"/>
              <w:rPr>
                <w:rFonts w:ascii="Times New Roman" w:hAnsi="Times New Roman" w:cs="Times New Roman"/>
                <w:sz w:val="24"/>
                <w:szCs w:val="24"/>
              </w:rPr>
            </w:pPr>
            <w:r w:rsidRPr="00B72B0F">
              <w:rPr>
                <w:rFonts w:ascii="Times New Roman" w:hAnsi="Times New Roman" w:cs="Times New Roman"/>
                <w:sz w:val="24"/>
                <w:szCs w:val="24"/>
              </w:rPr>
              <w:t>Renginiuose dalyvavusių mokinių skaičius, proc.</w:t>
            </w:r>
          </w:p>
        </w:tc>
        <w:tc>
          <w:tcPr>
            <w:tcW w:w="1134" w:type="dxa"/>
            <w:shd w:val="clear" w:color="auto" w:fill="auto"/>
          </w:tcPr>
          <w:p w14:paraId="4A34D3A2" w14:textId="2129BFF7" w:rsidR="00442883" w:rsidRPr="00DA79EC" w:rsidRDefault="00D01F9B" w:rsidP="00442883">
            <w:pPr>
              <w:spacing w:after="0"/>
              <w:ind w:right="-227"/>
              <w:rPr>
                <w:rFonts w:ascii="Times New Roman" w:hAnsi="Times New Roman" w:cs="Times New Roman"/>
                <w:sz w:val="24"/>
                <w:szCs w:val="24"/>
              </w:rPr>
            </w:pPr>
            <w:r w:rsidRPr="00DA79EC">
              <w:rPr>
                <w:rFonts w:ascii="Times New Roman" w:hAnsi="Times New Roman" w:cs="Times New Roman"/>
                <w:sz w:val="24"/>
                <w:szCs w:val="24"/>
              </w:rPr>
              <w:t>97 proc.</w:t>
            </w:r>
          </w:p>
        </w:tc>
        <w:tc>
          <w:tcPr>
            <w:tcW w:w="1134" w:type="dxa"/>
            <w:shd w:val="clear" w:color="auto" w:fill="auto"/>
          </w:tcPr>
          <w:p w14:paraId="63F6E790" w14:textId="1BB8B5C1" w:rsidR="00442883" w:rsidRPr="00DA79EC" w:rsidRDefault="00D01F9B" w:rsidP="00442883">
            <w:pPr>
              <w:spacing w:after="0"/>
              <w:ind w:right="-227"/>
              <w:rPr>
                <w:rFonts w:ascii="Times New Roman" w:hAnsi="Times New Roman" w:cs="Times New Roman"/>
                <w:sz w:val="24"/>
                <w:szCs w:val="24"/>
              </w:rPr>
            </w:pPr>
            <w:r w:rsidRPr="00DA79EC">
              <w:rPr>
                <w:rFonts w:ascii="Times New Roman" w:hAnsi="Times New Roman" w:cs="Times New Roman"/>
                <w:sz w:val="24"/>
                <w:szCs w:val="24"/>
              </w:rPr>
              <w:t>97 proc.</w:t>
            </w:r>
          </w:p>
        </w:tc>
        <w:tc>
          <w:tcPr>
            <w:tcW w:w="1134" w:type="dxa"/>
            <w:shd w:val="clear" w:color="auto" w:fill="auto"/>
          </w:tcPr>
          <w:p w14:paraId="3BCBB746" w14:textId="56FB8A91" w:rsidR="00442883" w:rsidRPr="00DA79EC" w:rsidRDefault="00D01F9B" w:rsidP="00442883">
            <w:pPr>
              <w:spacing w:after="0"/>
              <w:ind w:right="-227"/>
              <w:rPr>
                <w:rFonts w:ascii="Times New Roman" w:hAnsi="Times New Roman" w:cs="Times New Roman"/>
                <w:sz w:val="24"/>
                <w:szCs w:val="24"/>
              </w:rPr>
            </w:pPr>
            <w:r w:rsidRPr="00DA79EC">
              <w:rPr>
                <w:rFonts w:ascii="Times New Roman" w:hAnsi="Times New Roman" w:cs="Times New Roman"/>
                <w:sz w:val="24"/>
                <w:szCs w:val="24"/>
              </w:rPr>
              <w:t>97 proc.</w:t>
            </w:r>
          </w:p>
        </w:tc>
      </w:tr>
      <w:tr w:rsidR="00442883" w:rsidRPr="00DA79EC" w14:paraId="59D1F0C7" w14:textId="77777777" w:rsidTr="00443834">
        <w:tc>
          <w:tcPr>
            <w:tcW w:w="1828" w:type="dxa"/>
            <w:vMerge/>
          </w:tcPr>
          <w:p w14:paraId="1D0EFC21" w14:textId="77777777" w:rsidR="00442883" w:rsidRPr="00DA79EC" w:rsidRDefault="00442883" w:rsidP="00442883">
            <w:pPr>
              <w:spacing w:after="0" w:line="240" w:lineRule="auto"/>
              <w:rPr>
                <w:rFonts w:ascii="Times New Roman" w:hAnsi="Times New Roman" w:cs="Times New Roman"/>
                <w:sz w:val="24"/>
                <w:szCs w:val="24"/>
              </w:rPr>
            </w:pPr>
          </w:p>
        </w:tc>
        <w:tc>
          <w:tcPr>
            <w:tcW w:w="2562" w:type="dxa"/>
          </w:tcPr>
          <w:p w14:paraId="62EB52A8" w14:textId="014E9156" w:rsidR="00442883" w:rsidRPr="00DA79EC" w:rsidRDefault="00442883" w:rsidP="00442883">
            <w:pPr>
              <w:pStyle w:val="ListParagraph"/>
              <w:spacing w:after="0" w:line="240" w:lineRule="auto"/>
              <w:ind w:left="0"/>
              <w:rPr>
                <w:rFonts w:ascii="Times New Roman" w:hAnsi="Times New Roman" w:cs="Times New Roman"/>
                <w:sz w:val="24"/>
                <w:szCs w:val="24"/>
              </w:rPr>
            </w:pPr>
            <w:r w:rsidRPr="00DA79EC">
              <w:rPr>
                <w:rFonts w:ascii="Times New Roman" w:hAnsi="Times New Roman" w:cs="Times New Roman"/>
                <w:sz w:val="24"/>
                <w:szCs w:val="24"/>
              </w:rPr>
              <w:t>2.3. Įvairinti klasių  vykdomas veiklas, siekiant sumažinti patyčių atvejų iki minimumo, gerinti tarpusavio santykius.</w:t>
            </w:r>
          </w:p>
        </w:tc>
        <w:tc>
          <w:tcPr>
            <w:tcW w:w="1417" w:type="dxa"/>
          </w:tcPr>
          <w:p w14:paraId="471D8587" w14:textId="77777777" w:rsidR="00442883" w:rsidRPr="00B72B0F" w:rsidRDefault="00442883" w:rsidP="00442883">
            <w:pPr>
              <w:pStyle w:val="Default"/>
              <w:rPr>
                <w:lang w:val="lt-LT"/>
              </w:rPr>
            </w:pPr>
            <w:r w:rsidRPr="00B72B0F">
              <w:rPr>
                <w:lang w:val="lt-LT"/>
              </w:rPr>
              <w:t>Progimnazijos vadovai, mokytojai ,</w:t>
            </w:r>
          </w:p>
          <w:p w14:paraId="78CEDA9C" w14:textId="52985BD7" w:rsidR="00442883" w:rsidRPr="00B72B0F" w:rsidRDefault="00442883" w:rsidP="00442883">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pagalbos mokiniui specialistai</w:t>
            </w:r>
          </w:p>
        </w:tc>
        <w:tc>
          <w:tcPr>
            <w:tcW w:w="2410" w:type="dxa"/>
          </w:tcPr>
          <w:p w14:paraId="4A63C3AD" w14:textId="77777777" w:rsidR="00442883" w:rsidRPr="00B72B0F" w:rsidRDefault="00442883" w:rsidP="00442883">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Sistemingai dalyvaujama pradinių klasių „Draugiškoji socialinio emocinio ugdymo  olimpiadoje  „Dramblys“ bei veiksmo savaitėje „ Be patyčių“.</w:t>
            </w:r>
          </w:p>
          <w:p w14:paraId="639F3C84" w14:textId="77777777" w:rsidR="00442883" w:rsidRPr="00B72B0F" w:rsidRDefault="00442883" w:rsidP="00442883">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2022-2024m</w:t>
            </w:r>
          </w:p>
          <w:p w14:paraId="32A57BDF" w14:textId="7056B0F1" w:rsidR="00443834" w:rsidRPr="00B72B0F" w:rsidRDefault="00443834" w:rsidP="00442883">
            <w:pPr>
              <w:spacing w:after="0" w:line="240" w:lineRule="auto"/>
              <w:rPr>
                <w:rFonts w:ascii="Times New Roman" w:hAnsi="Times New Roman" w:cs="Times New Roman"/>
                <w:sz w:val="24"/>
                <w:szCs w:val="24"/>
              </w:rPr>
            </w:pPr>
          </w:p>
        </w:tc>
        <w:tc>
          <w:tcPr>
            <w:tcW w:w="1843" w:type="dxa"/>
          </w:tcPr>
          <w:p w14:paraId="5014E3D5" w14:textId="733B537C" w:rsidR="00951E61" w:rsidRPr="00B72B0F" w:rsidRDefault="00951E61" w:rsidP="00951E61">
            <w:pPr>
              <w:pStyle w:val="Default"/>
              <w:rPr>
                <w:lang w:val="lt-LT"/>
              </w:rPr>
            </w:pPr>
            <w:r w:rsidRPr="00B72B0F">
              <w:rPr>
                <w:lang w:val="lt-LT"/>
              </w:rPr>
              <w:t>Lėšos ugdymo planui įgyvendinti, žmogiškieji ištekliai</w:t>
            </w:r>
            <w:r w:rsidR="00DA79EC" w:rsidRPr="00B72B0F">
              <w:rPr>
                <w:lang w:val="lt-LT"/>
              </w:rPr>
              <w:t>, socialiniai partneriai.</w:t>
            </w:r>
          </w:p>
          <w:p w14:paraId="118DF4C1" w14:textId="77777777" w:rsidR="00442883" w:rsidRPr="00B72B0F" w:rsidRDefault="00442883" w:rsidP="00442883">
            <w:pPr>
              <w:spacing w:after="0" w:line="240" w:lineRule="auto"/>
              <w:rPr>
                <w:rFonts w:ascii="Times New Roman" w:hAnsi="Times New Roman" w:cs="Times New Roman"/>
                <w:sz w:val="24"/>
                <w:szCs w:val="24"/>
              </w:rPr>
            </w:pPr>
          </w:p>
        </w:tc>
        <w:tc>
          <w:tcPr>
            <w:tcW w:w="1842" w:type="dxa"/>
          </w:tcPr>
          <w:p w14:paraId="0DF34252" w14:textId="5B2F6852" w:rsidR="00442883" w:rsidRPr="00B72B0F" w:rsidRDefault="00442883" w:rsidP="00442883">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Suorganizuotų renginių skaičius, vnt.</w:t>
            </w:r>
          </w:p>
        </w:tc>
        <w:tc>
          <w:tcPr>
            <w:tcW w:w="1134" w:type="dxa"/>
          </w:tcPr>
          <w:p w14:paraId="4843EBBA" w14:textId="0AFFAEA7" w:rsidR="00442883" w:rsidRPr="00DA79EC" w:rsidRDefault="00D01F9B"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w:t>
            </w:r>
          </w:p>
        </w:tc>
        <w:tc>
          <w:tcPr>
            <w:tcW w:w="1134" w:type="dxa"/>
          </w:tcPr>
          <w:p w14:paraId="70B7114A" w14:textId="0DDBE535" w:rsidR="00442883" w:rsidRPr="00DA79EC" w:rsidRDefault="00D01F9B"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w:t>
            </w:r>
          </w:p>
        </w:tc>
        <w:tc>
          <w:tcPr>
            <w:tcW w:w="1134" w:type="dxa"/>
          </w:tcPr>
          <w:p w14:paraId="3A1F321A" w14:textId="47F4DFFF" w:rsidR="00442883" w:rsidRPr="00DA79EC" w:rsidRDefault="00D01F9B"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w:t>
            </w:r>
          </w:p>
        </w:tc>
      </w:tr>
      <w:tr w:rsidR="00442883" w:rsidRPr="00DA79EC" w14:paraId="7CAEC752" w14:textId="77777777" w:rsidTr="00443834">
        <w:tc>
          <w:tcPr>
            <w:tcW w:w="1828" w:type="dxa"/>
            <w:vMerge w:val="restart"/>
          </w:tcPr>
          <w:p w14:paraId="3F49EFE9" w14:textId="2A4ECE38" w:rsidR="00442883" w:rsidRPr="00DA79EC" w:rsidRDefault="00442883"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 xml:space="preserve">3. Puoselėti konstruktyvaus dialogo ir </w:t>
            </w:r>
            <w:r w:rsidRPr="00DA79EC">
              <w:rPr>
                <w:rFonts w:ascii="Times New Roman" w:hAnsi="Times New Roman" w:cs="Times New Roman"/>
                <w:sz w:val="24"/>
                <w:szCs w:val="24"/>
              </w:rPr>
              <w:lastRenderedPageBreak/>
              <w:t>susitarimų kultūrą, įsitraukiant į gyvenimo mokykloje kokybės gerinimą kiekvienam bendruomenės nariui.</w:t>
            </w:r>
          </w:p>
        </w:tc>
        <w:tc>
          <w:tcPr>
            <w:tcW w:w="2562" w:type="dxa"/>
          </w:tcPr>
          <w:p w14:paraId="1285A220" w14:textId="6655A99A" w:rsidR="00442883" w:rsidRPr="00DA79EC" w:rsidRDefault="00442883" w:rsidP="00443834">
            <w:pPr>
              <w:pStyle w:val="ListParagraph"/>
              <w:spacing w:after="0"/>
              <w:ind w:left="0"/>
              <w:rPr>
                <w:rFonts w:ascii="Times New Roman" w:hAnsi="Times New Roman" w:cs="Times New Roman"/>
                <w:sz w:val="24"/>
                <w:szCs w:val="24"/>
                <w:highlight w:val="yellow"/>
              </w:rPr>
            </w:pPr>
            <w:r w:rsidRPr="00DA79EC">
              <w:rPr>
                <w:rFonts w:ascii="Times New Roman" w:hAnsi="Times New Roman" w:cs="Times New Roman"/>
                <w:sz w:val="24"/>
                <w:szCs w:val="24"/>
              </w:rPr>
              <w:lastRenderedPageBreak/>
              <w:t xml:space="preserve">3.1. Organizuoti kryptingą mokinių savivaldos veiklą, </w:t>
            </w:r>
            <w:r w:rsidRPr="00DA79EC">
              <w:rPr>
                <w:rFonts w:ascii="Times New Roman" w:hAnsi="Times New Roman" w:cs="Times New Roman"/>
                <w:sz w:val="24"/>
                <w:szCs w:val="24"/>
              </w:rPr>
              <w:lastRenderedPageBreak/>
              <w:t>skatinant lyderystę ir didinant jų įsitraukimą į progimnazijos tikslų įgyvendinimą, motyvuojant konstruktyviam bendradarbiavimui</w:t>
            </w:r>
            <w:r w:rsidR="00443834">
              <w:rPr>
                <w:rFonts w:ascii="Times New Roman" w:hAnsi="Times New Roman" w:cs="Times New Roman"/>
                <w:sz w:val="24"/>
                <w:szCs w:val="24"/>
              </w:rPr>
              <w:t>.</w:t>
            </w:r>
          </w:p>
        </w:tc>
        <w:tc>
          <w:tcPr>
            <w:tcW w:w="1417" w:type="dxa"/>
          </w:tcPr>
          <w:p w14:paraId="3A08321B" w14:textId="7B5939C4" w:rsidR="00442883" w:rsidRPr="00B72B0F" w:rsidRDefault="00442883" w:rsidP="00442883">
            <w:pPr>
              <w:pStyle w:val="Default"/>
              <w:rPr>
                <w:lang w:val="lt-LT"/>
              </w:rPr>
            </w:pPr>
            <w:r w:rsidRPr="00B72B0F">
              <w:rPr>
                <w:lang w:val="lt-LT"/>
              </w:rPr>
              <w:lastRenderedPageBreak/>
              <w:t xml:space="preserve">Progimnazijos vadovai, mokytojai, </w:t>
            </w:r>
            <w:r w:rsidRPr="00B72B0F">
              <w:rPr>
                <w:lang w:val="lt-LT"/>
              </w:rPr>
              <w:lastRenderedPageBreak/>
              <w:t>klasių auklėtojai.</w:t>
            </w:r>
          </w:p>
          <w:p w14:paraId="2BA96F5B" w14:textId="5A13CDD8" w:rsidR="00442883" w:rsidRPr="00B72B0F" w:rsidRDefault="00442883" w:rsidP="00442883">
            <w:pPr>
              <w:spacing w:after="0"/>
              <w:rPr>
                <w:rFonts w:ascii="Times New Roman" w:hAnsi="Times New Roman" w:cs="Times New Roman"/>
                <w:sz w:val="24"/>
                <w:szCs w:val="24"/>
              </w:rPr>
            </w:pPr>
          </w:p>
        </w:tc>
        <w:tc>
          <w:tcPr>
            <w:tcW w:w="2410" w:type="dxa"/>
          </w:tcPr>
          <w:p w14:paraId="6549760B" w14:textId="3073843B" w:rsidR="00442883" w:rsidRPr="00B72B0F" w:rsidRDefault="00442883" w:rsidP="00442883">
            <w:pPr>
              <w:spacing w:after="0"/>
              <w:rPr>
                <w:rFonts w:ascii="Times New Roman" w:hAnsi="Times New Roman" w:cs="Times New Roman"/>
                <w:sz w:val="24"/>
                <w:szCs w:val="24"/>
              </w:rPr>
            </w:pPr>
            <w:r w:rsidRPr="00B72B0F">
              <w:rPr>
                <w:rFonts w:ascii="Times New Roman" w:hAnsi="Times New Roman" w:cs="Times New Roman"/>
                <w:sz w:val="24"/>
                <w:szCs w:val="24"/>
              </w:rPr>
              <w:lastRenderedPageBreak/>
              <w:t xml:space="preserve">Sukurta progimnazijos Mokinių savivalda, sudaryta iš 5 mokinių. </w:t>
            </w:r>
          </w:p>
          <w:p w14:paraId="48CF1060" w14:textId="77777777" w:rsidR="00442883" w:rsidRPr="00B72B0F" w:rsidRDefault="00442883" w:rsidP="00442883">
            <w:pPr>
              <w:spacing w:after="0"/>
              <w:rPr>
                <w:rFonts w:ascii="Times New Roman" w:hAnsi="Times New Roman" w:cs="Times New Roman"/>
                <w:sz w:val="24"/>
                <w:szCs w:val="24"/>
              </w:rPr>
            </w:pPr>
            <w:r w:rsidRPr="00B72B0F">
              <w:rPr>
                <w:rFonts w:ascii="Times New Roman" w:hAnsi="Times New Roman" w:cs="Times New Roman"/>
                <w:sz w:val="24"/>
                <w:szCs w:val="24"/>
              </w:rPr>
              <w:lastRenderedPageBreak/>
              <w:t>Patvirtinti Mokinių savivaldos nuostatai ir planai, kurie bus grįsti bendradarbiavimo ir lyderystės principais ir padės įgyvendinti progimnazijos tikslus.</w:t>
            </w:r>
          </w:p>
          <w:p w14:paraId="6EE18EAF" w14:textId="77777777" w:rsidR="00442883" w:rsidRPr="00B72B0F" w:rsidRDefault="00442883" w:rsidP="00442883">
            <w:pPr>
              <w:spacing w:after="0"/>
              <w:rPr>
                <w:rFonts w:ascii="Times New Roman" w:hAnsi="Times New Roman" w:cs="Times New Roman"/>
                <w:sz w:val="24"/>
                <w:szCs w:val="24"/>
              </w:rPr>
            </w:pPr>
            <w:r w:rsidRPr="00B72B0F">
              <w:rPr>
                <w:rFonts w:ascii="Times New Roman" w:hAnsi="Times New Roman" w:cs="Times New Roman"/>
                <w:sz w:val="24"/>
                <w:szCs w:val="24"/>
              </w:rPr>
              <w:t>2022m.</w:t>
            </w:r>
          </w:p>
          <w:p w14:paraId="7A0F5554" w14:textId="37061340" w:rsidR="00443834" w:rsidRPr="00B72B0F" w:rsidRDefault="00443834" w:rsidP="00442883">
            <w:pPr>
              <w:spacing w:after="0"/>
              <w:rPr>
                <w:rFonts w:ascii="Times New Roman" w:hAnsi="Times New Roman" w:cs="Times New Roman"/>
                <w:sz w:val="24"/>
                <w:szCs w:val="24"/>
              </w:rPr>
            </w:pPr>
          </w:p>
        </w:tc>
        <w:tc>
          <w:tcPr>
            <w:tcW w:w="1843" w:type="dxa"/>
          </w:tcPr>
          <w:p w14:paraId="4EE2294A" w14:textId="09B185AE" w:rsidR="00442883" w:rsidRPr="00DA79EC" w:rsidRDefault="00DA79EC" w:rsidP="00442883">
            <w:pPr>
              <w:spacing w:after="0"/>
              <w:rPr>
                <w:rFonts w:ascii="Times New Roman" w:hAnsi="Times New Roman" w:cs="Times New Roman"/>
                <w:sz w:val="24"/>
                <w:szCs w:val="24"/>
              </w:rPr>
            </w:pPr>
            <w:r w:rsidRPr="00DA79EC">
              <w:rPr>
                <w:rFonts w:ascii="Times New Roman" w:hAnsi="Times New Roman" w:cs="Times New Roman"/>
                <w:sz w:val="24"/>
                <w:szCs w:val="24"/>
              </w:rPr>
              <w:lastRenderedPageBreak/>
              <w:t>Žmogiškieji ištekliai.</w:t>
            </w:r>
          </w:p>
        </w:tc>
        <w:tc>
          <w:tcPr>
            <w:tcW w:w="1842" w:type="dxa"/>
          </w:tcPr>
          <w:p w14:paraId="5769815A" w14:textId="77777777" w:rsidR="00442883" w:rsidRPr="00DA79EC" w:rsidRDefault="00442883" w:rsidP="00442883">
            <w:pPr>
              <w:spacing w:after="0"/>
              <w:rPr>
                <w:rFonts w:ascii="Times New Roman" w:hAnsi="Times New Roman" w:cs="Times New Roman"/>
                <w:sz w:val="24"/>
                <w:szCs w:val="24"/>
              </w:rPr>
            </w:pPr>
            <w:r w:rsidRPr="00DA79EC">
              <w:rPr>
                <w:rFonts w:ascii="Times New Roman" w:hAnsi="Times New Roman" w:cs="Times New Roman"/>
                <w:sz w:val="24"/>
                <w:szCs w:val="24"/>
              </w:rPr>
              <w:t xml:space="preserve">Įkurta mokinių savivalda, vnt, </w:t>
            </w:r>
            <w:r w:rsidRPr="00DA79EC">
              <w:rPr>
                <w:rFonts w:ascii="Times New Roman" w:hAnsi="Times New Roman" w:cs="Times New Roman"/>
                <w:sz w:val="24"/>
                <w:szCs w:val="24"/>
              </w:rPr>
              <w:lastRenderedPageBreak/>
              <w:t>Patvirtinti nuostatai, vnt</w:t>
            </w:r>
          </w:p>
          <w:p w14:paraId="5556C9A8" w14:textId="07F18434" w:rsidR="00442883" w:rsidRPr="00DA79EC" w:rsidRDefault="00442883" w:rsidP="00442883">
            <w:pPr>
              <w:spacing w:after="0"/>
              <w:rPr>
                <w:rFonts w:ascii="Times New Roman" w:hAnsi="Times New Roman" w:cs="Times New Roman"/>
                <w:sz w:val="24"/>
                <w:szCs w:val="24"/>
              </w:rPr>
            </w:pPr>
          </w:p>
        </w:tc>
        <w:tc>
          <w:tcPr>
            <w:tcW w:w="1134" w:type="dxa"/>
          </w:tcPr>
          <w:p w14:paraId="7D8320B2" w14:textId="184206E4" w:rsidR="00442883" w:rsidRPr="00DA79EC" w:rsidRDefault="00D01F9B" w:rsidP="00442883">
            <w:pPr>
              <w:spacing w:after="0"/>
              <w:rPr>
                <w:rFonts w:ascii="Times New Roman" w:hAnsi="Times New Roman" w:cs="Times New Roman"/>
                <w:sz w:val="24"/>
                <w:szCs w:val="24"/>
              </w:rPr>
            </w:pPr>
            <w:r w:rsidRPr="00DA79EC">
              <w:rPr>
                <w:rFonts w:ascii="Times New Roman" w:hAnsi="Times New Roman" w:cs="Times New Roman"/>
                <w:sz w:val="24"/>
                <w:szCs w:val="24"/>
              </w:rPr>
              <w:lastRenderedPageBreak/>
              <w:t>2</w:t>
            </w:r>
          </w:p>
        </w:tc>
        <w:tc>
          <w:tcPr>
            <w:tcW w:w="1134" w:type="dxa"/>
          </w:tcPr>
          <w:p w14:paraId="2A8A57BC" w14:textId="380F16B8" w:rsidR="00442883" w:rsidRPr="00DA79EC" w:rsidRDefault="00D01F9B" w:rsidP="00442883">
            <w:pPr>
              <w:spacing w:after="0"/>
              <w:rPr>
                <w:rFonts w:ascii="Times New Roman" w:hAnsi="Times New Roman" w:cs="Times New Roman"/>
                <w:sz w:val="24"/>
                <w:szCs w:val="24"/>
              </w:rPr>
            </w:pPr>
            <w:r w:rsidRPr="00DA79EC">
              <w:rPr>
                <w:rFonts w:ascii="Times New Roman" w:hAnsi="Times New Roman" w:cs="Times New Roman"/>
                <w:sz w:val="24"/>
                <w:szCs w:val="24"/>
              </w:rPr>
              <w:t>0</w:t>
            </w:r>
          </w:p>
        </w:tc>
        <w:tc>
          <w:tcPr>
            <w:tcW w:w="1134" w:type="dxa"/>
          </w:tcPr>
          <w:p w14:paraId="18547F92" w14:textId="35E76C08" w:rsidR="00442883" w:rsidRPr="00DA79EC" w:rsidRDefault="00D01F9B" w:rsidP="00442883">
            <w:pPr>
              <w:spacing w:after="0"/>
              <w:rPr>
                <w:rFonts w:ascii="Times New Roman" w:hAnsi="Times New Roman" w:cs="Times New Roman"/>
                <w:sz w:val="24"/>
                <w:szCs w:val="24"/>
              </w:rPr>
            </w:pPr>
            <w:r w:rsidRPr="00DA79EC">
              <w:rPr>
                <w:rFonts w:ascii="Times New Roman" w:hAnsi="Times New Roman" w:cs="Times New Roman"/>
                <w:sz w:val="24"/>
                <w:szCs w:val="24"/>
              </w:rPr>
              <w:t>0</w:t>
            </w:r>
          </w:p>
        </w:tc>
      </w:tr>
      <w:tr w:rsidR="00442883" w:rsidRPr="00DA79EC" w14:paraId="48CB79D5" w14:textId="77777777" w:rsidTr="00443834">
        <w:tc>
          <w:tcPr>
            <w:tcW w:w="1828" w:type="dxa"/>
            <w:vMerge/>
          </w:tcPr>
          <w:p w14:paraId="58219956" w14:textId="77777777" w:rsidR="00442883" w:rsidRPr="00DA79EC" w:rsidRDefault="00442883" w:rsidP="00442883">
            <w:pPr>
              <w:spacing w:after="0" w:line="240" w:lineRule="auto"/>
              <w:rPr>
                <w:rFonts w:ascii="Times New Roman" w:hAnsi="Times New Roman" w:cs="Times New Roman"/>
                <w:sz w:val="24"/>
                <w:szCs w:val="24"/>
              </w:rPr>
            </w:pPr>
          </w:p>
        </w:tc>
        <w:tc>
          <w:tcPr>
            <w:tcW w:w="2562" w:type="dxa"/>
          </w:tcPr>
          <w:p w14:paraId="1C045E86" w14:textId="6552D18E" w:rsidR="00442883" w:rsidRPr="00DA79EC" w:rsidRDefault="00442883"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3.2. Išsigryninti susitarimus dėl pozityvaus elgesio pamokose ir kitose veiklose bei susitarimų nesilaikymo pasekmes.</w:t>
            </w:r>
          </w:p>
        </w:tc>
        <w:tc>
          <w:tcPr>
            <w:tcW w:w="1417" w:type="dxa"/>
          </w:tcPr>
          <w:p w14:paraId="6EAAEBD5" w14:textId="6E89CA17" w:rsidR="00442883" w:rsidRPr="00DA79EC" w:rsidRDefault="00442883"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Progimnazijos vadovai, mokytojai.</w:t>
            </w:r>
          </w:p>
        </w:tc>
        <w:tc>
          <w:tcPr>
            <w:tcW w:w="2410" w:type="dxa"/>
          </w:tcPr>
          <w:p w14:paraId="7F1D42A8" w14:textId="46CEF54F" w:rsidR="00442883" w:rsidRPr="00DA79EC" w:rsidRDefault="00442883" w:rsidP="00442883">
            <w:pPr>
              <w:spacing w:after="0" w:line="240" w:lineRule="auto"/>
              <w:rPr>
                <w:rFonts w:ascii="Times New Roman" w:hAnsi="Times New Roman" w:cs="Times New Roman"/>
                <w:color w:val="000000"/>
                <w:sz w:val="24"/>
                <w:szCs w:val="24"/>
              </w:rPr>
            </w:pPr>
            <w:r w:rsidRPr="00DA79EC">
              <w:rPr>
                <w:rFonts w:ascii="Times New Roman" w:hAnsi="Times New Roman" w:cs="Times New Roman"/>
                <w:sz w:val="24"/>
                <w:szCs w:val="24"/>
              </w:rPr>
              <w:t xml:space="preserve">Atnaujintos ir pritaikytos praktikoje progimnazijos Mokinio elgesio taisykės, </w:t>
            </w:r>
            <w:r w:rsidRPr="00DA79EC">
              <w:rPr>
                <w:rFonts w:ascii="Times New Roman" w:hAnsi="Times New Roman" w:cs="Times New Roman"/>
                <w:color w:val="000000"/>
                <w:sz w:val="24"/>
                <w:szCs w:val="24"/>
              </w:rPr>
              <w:t>Mokinių pasiekimų gerinimo ir mokymosi pagalbos teikimo aprašas, Saugos ir sveikatos instrukcija</w:t>
            </w:r>
            <w:r w:rsidR="00D01F9B" w:rsidRPr="00DA79EC">
              <w:rPr>
                <w:rFonts w:ascii="Times New Roman" w:hAnsi="Times New Roman" w:cs="Times New Roman"/>
                <w:color w:val="000000"/>
                <w:sz w:val="24"/>
                <w:szCs w:val="24"/>
              </w:rPr>
              <w:t xml:space="preserve"> ir kt.</w:t>
            </w:r>
          </w:p>
          <w:p w14:paraId="5E2BBDA4" w14:textId="77777777" w:rsidR="00442883" w:rsidRDefault="00442883" w:rsidP="00442883">
            <w:pPr>
              <w:spacing w:after="0" w:line="240" w:lineRule="auto"/>
              <w:rPr>
                <w:rFonts w:ascii="Times New Roman" w:hAnsi="Times New Roman" w:cs="Times New Roman"/>
                <w:color w:val="000000"/>
                <w:sz w:val="24"/>
                <w:szCs w:val="24"/>
              </w:rPr>
            </w:pPr>
            <w:r w:rsidRPr="00DA79EC">
              <w:rPr>
                <w:rFonts w:ascii="Times New Roman" w:hAnsi="Times New Roman" w:cs="Times New Roman"/>
                <w:color w:val="000000"/>
                <w:sz w:val="24"/>
                <w:szCs w:val="24"/>
              </w:rPr>
              <w:t>2022 m.</w:t>
            </w:r>
          </w:p>
          <w:p w14:paraId="4E504BF7" w14:textId="20932104" w:rsidR="00443834" w:rsidRPr="00DA79EC" w:rsidRDefault="00443834" w:rsidP="00442883">
            <w:pPr>
              <w:spacing w:after="0" w:line="240" w:lineRule="auto"/>
              <w:rPr>
                <w:rFonts w:ascii="Times New Roman" w:hAnsi="Times New Roman" w:cs="Times New Roman"/>
                <w:sz w:val="24"/>
                <w:szCs w:val="24"/>
              </w:rPr>
            </w:pPr>
          </w:p>
        </w:tc>
        <w:tc>
          <w:tcPr>
            <w:tcW w:w="1843" w:type="dxa"/>
          </w:tcPr>
          <w:p w14:paraId="1E9A0624" w14:textId="2DDEDACF" w:rsidR="00442883" w:rsidRPr="00DA79EC" w:rsidRDefault="00DA79EC"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Žmogiškieji ištekliai.</w:t>
            </w:r>
          </w:p>
        </w:tc>
        <w:tc>
          <w:tcPr>
            <w:tcW w:w="1842" w:type="dxa"/>
          </w:tcPr>
          <w:p w14:paraId="6C393800" w14:textId="223378D0" w:rsidR="00442883" w:rsidRPr="00DA79EC" w:rsidRDefault="00442883" w:rsidP="0044288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Susitarimų skaičius, vnt</w:t>
            </w:r>
          </w:p>
        </w:tc>
        <w:tc>
          <w:tcPr>
            <w:tcW w:w="1134" w:type="dxa"/>
          </w:tcPr>
          <w:p w14:paraId="6A264864" w14:textId="4014F155" w:rsidR="00442883" w:rsidRPr="00DA79EC" w:rsidRDefault="00D01F9B" w:rsidP="00442883">
            <w:pPr>
              <w:spacing w:after="0" w:line="240" w:lineRule="auto"/>
              <w:ind w:right="-109"/>
              <w:rPr>
                <w:rFonts w:ascii="Times New Roman" w:hAnsi="Times New Roman" w:cs="Times New Roman"/>
                <w:sz w:val="24"/>
                <w:szCs w:val="24"/>
              </w:rPr>
            </w:pPr>
            <w:r w:rsidRPr="00DA79EC">
              <w:rPr>
                <w:rFonts w:ascii="Times New Roman" w:hAnsi="Times New Roman" w:cs="Times New Roman"/>
                <w:sz w:val="24"/>
                <w:szCs w:val="24"/>
              </w:rPr>
              <w:t>5</w:t>
            </w:r>
          </w:p>
        </w:tc>
        <w:tc>
          <w:tcPr>
            <w:tcW w:w="1134" w:type="dxa"/>
          </w:tcPr>
          <w:p w14:paraId="59B40FD9" w14:textId="0CA5ACAC" w:rsidR="00442883" w:rsidRPr="00DA79EC" w:rsidRDefault="00D01F9B" w:rsidP="00442883">
            <w:pPr>
              <w:spacing w:after="0" w:line="240" w:lineRule="auto"/>
              <w:ind w:right="-109"/>
              <w:rPr>
                <w:rFonts w:ascii="Times New Roman" w:hAnsi="Times New Roman" w:cs="Times New Roman"/>
                <w:sz w:val="24"/>
                <w:szCs w:val="24"/>
              </w:rPr>
            </w:pPr>
            <w:r w:rsidRPr="00DA79EC">
              <w:rPr>
                <w:rFonts w:ascii="Times New Roman" w:hAnsi="Times New Roman" w:cs="Times New Roman"/>
                <w:sz w:val="24"/>
                <w:szCs w:val="24"/>
              </w:rPr>
              <w:t>0</w:t>
            </w:r>
          </w:p>
        </w:tc>
        <w:tc>
          <w:tcPr>
            <w:tcW w:w="1134" w:type="dxa"/>
          </w:tcPr>
          <w:p w14:paraId="6BD0EAC5" w14:textId="4ADDF536" w:rsidR="00442883" w:rsidRPr="00DA79EC" w:rsidRDefault="00D01F9B" w:rsidP="00442883">
            <w:pPr>
              <w:spacing w:after="0" w:line="240" w:lineRule="auto"/>
              <w:ind w:right="-108"/>
              <w:rPr>
                <w:rFonts w:ascii="Times New Roman" w:hAnsi="Times New Roman" w:cs="Times New Roman"/>
                <w:sz w:val="24"/>
                <w:szCs w:val="24"/>
              </w:rPr>
            </w:pPr>
            <w:r w:rsidRPr="00DA79EC">
              <w:rPr>
                <w:rFonts w:ascii="Times New Roman" w:hAnsi="Times New Roman" w:cs="Times New Roman"/>
                <w:sz w:val="24"/>
                <w:szCs w:val="24"/>
              </w:rPr>
              <w:t>0</w:t>
            </w:r>
          </w:p>
        </w:tc>
      </w:tr>
      <w:tr w:rsidR="00D01F9B" w:rsidRPr="00DA79EC" w14:paraId="4EACC170" w14:textId="77777777" w:rsidTr="00443834">
        <w:tc>
          <w:tcPr>
            <w:tcW w:w="1828" w:type="dxa"/>
            <w:vMerge/>
          </w:tcPr>
          <w:p w14:paraId="410DBA5E" w14:textId="77777777" w:rsidR="00D01F9B" w:rsidRPr="00DA79EC" w:rsidRDefault="00D01F9B" w:rsidP="00D01F9B">
            <w:pPr>
              <w:spacing w:after="0" w:line="240" w:lineRule="auto"/>
              <w:rPr>
                <w:rFonts w:ascii="Times New Roman" w:hAnsi="Times New Roman" w:cs="Times New Roman"/>
                <w:sz w:val="24"/>
                <w:szCs w:val="24"/>
              </w:rPr>
            </w:pPr>
          </w:p>
        </w:tc>
        <w:tc>
          <w:tcPr>
            <w:tcW w:w="2562" w:type="dxa"/>
          </w:tcPr>
          <w:p w14:paraId="706BEE9F" w14:textId="6DF16515" w:rsidR="00D01F9B" w:rsidRPr="00DA79EC" w:rsidRDefault="00D01F9B" w:rsidP="00D01F9B">
            <w:pPr>
              <w:spacing w:after="0"/>
              <w:rPr>
                <w:rFonts w:ascii="Times New Roman" w:hAnsi="Times New Roman" w:cs="Times New Roman"/>
                <w:sz w:val="24"/>
                <w:szCs w:val="24"/>
              </w:rPr>
            </w:pPr>
            <w:r w:rsidRPr="00DA79EC">
              <w:rPr>
                <w:rFonts w:ascii="Times New Roman" w:hAnsi="Times New Roman" w:cs="Times New Roman"/>
                <w:sz w:val="24"/>
                <w:szCs w:val="24"/>
              </w:rPr>
              <w:t>3.3. Sudaryti sąlygas individualiems mokinio – mokytojo – tėvų – kl. auklėtojo pokalbiams asmeninės mokinio pažangos sėkmei.</w:t>
            </w:r>
          </w:p>
        </w:tc>
        <w:tc>
          <w:tcPr>
            <w:tcW w:w="1417" w:type="dxa"/>
          </w:tcPr>
          <w:p w14:paraId="72B78D4D" w14:textId="1F370F4D" w:rsidR="00D01F9B" w:rsidRPr="00DA79EC" w:rsidRDefault="00D01F9B" w:rsidP="00D01F9B">
            <w:pPr>
              <w:spacing w:after="0"/>
              <w:rPr>
                <w:rFonts w:ascii="Times New Roman" w:hAnsi="Times New Roman" w:cs="Times New Roman"/>
                <w:sz w:val="24"/>
                <w:szCs w:val="24"/>
              </w:rPr>
            </w:pPr>
            <w:r w:rsidRPr="00DA79EC">
              <w:rPr>
                <w:rFonts w:ascii="Times New Roman" w:hAnsi="Times New Roman" w:cs="Times New Roman"/>
                <w:sz w:val="24"/>
                <w:szCs w:val="24"/>
              </w:rPr>
              <w:t>Mokytojai</w:t>
            </w:r>
          </w:p>
        </w:tc>
        <w:tc>
          <w:tcPr>
            <w:tcW w:w="2410" w:type="dxa"/>
          </w:tcPr>
          <w:p w14:paraId="47666534" w14:textId="77777777" w:rsidR="00D01F9B" w:rsidRPr="00DA79EC" w:rsidRDefault="00D01F9B" w:rsidP="00D01F9B">
            <w:pPr>
              <w:spacing w:after="0"/>
              <w:rPr>
                <w:rFonts w:ascii="Times New Roman" w:hAnsi="Times New Roman" w:cs="Times New Roman"/>
                <w:sz w:val="24"/>
                <w:szCs w:val="24"/>
              </w:rPr>
            </w:pPr>
            <w:r w:rsidRPr="00DA79EC">
              <w:rPr>
                <w:rFonts w:ascii="Times New Roman" w:hAnsi="Times New Roman" w:cs="Times New Roman"/>
                <w:sz w:val="24"/>
                <w:szCs w:val="24"/>
              </w:rPr>
              <w:t>2 kartus per metus oranizuojami mokinio – mokytojo  -  tėvų pokalbiai, asmeninės mokinio pažangos analizei ir tolimesnės sėkmės gairėms aptarti.</w:t>
            </w:r>
          </w:p>
          <w:p w14:paraId="0B890004" w14:textId="6C9AA70E" w:rsidR="00D01F9B" w:rsidRPr="00DA79EC" w:rsidRDefault="00D01F9B" w:rsidP="00D01F9B">
            <w:pPr>
              <w:spacing w:after="0"/>
              <w:rPr>
                <w:rFonts w:ascii="Times New Roman" w:hAnsi="Times New Roman" w:cs="Times New Roman"/>
                <w:sz w:val="24"/>
                <w:szCs w:val="24"/>
              </w:rPr>
            </w:pPr>
            <w:r w:rsidRPr="00DA79EC">
              <w:rPr>
                <w:rFonts w:ascii="Times New Roman" w:hAnsi="Times New Roman" w:cs="Times New Roman"/>
                <w:sz w:val="24"/>
                <w:szCs w:val="24"/>
              </w:rPr>
              <w:t>2022-2024 m.</w:t>
            </w:r>
          </w:p>
        </w:tc>
        <w:tc>
          <w:tcPr>
            <w:tcW w:w="1843" w:type="dxa"/>
          </w:tcPr>
          <w:p w14:paraId="1D3CC85C" w14:textId="597CF58A" w:rsidR="00D01F9B" w:rsidRPr="00DA79EC" w:rsidRDefault="00DA79EC" w:rsidP="00D01F9B">
            <w:pPr>
              <w:spacing w:after="0"/>
              <w:rPr>
                <w:rFonts w:ascii="Times New Roman" w:hAnsi="Times New Roman" w:cs="Times New Roman"/>
                <w:sz w:val="24"/>
                <w:szCs w:val="24"/>
              </w:rPr>
            </w:pPr>
            <w:r w:rsidRPr="00DA79EC">
              <w:rPr>
                <w:rFonts w:ascii="Times New Roman" w:hAnsi="Times New Roman" w:cs="Times New Roman"/>
                <w:sz w:val="24"/>
                <w:szCs w:val="24"/>
              </w:rPr>
              <w:t>Žmogiškieji ištekliai.</w:t>
            </w:r>
          </w:p>
        </w:tc>
        <w:tc>
          <w:tcPr>
            <w:tcW w:w="1842" w:type="dxa"/>
          </w:tcPr>
          <w:p w14:paraId="6DEAE4FC" w14:textId="7120A9BC" w:rsidR="00D01F9B" w:rsidRPr="00DA79EC" w:rsidRDefault="00D01F9B" w:rsidP="00D01F9B">
            <w:pPr>
              <w:spacing w:after="0"/>
              <w:rPr>
                <w:rFonts w:ascii="Times New Roman" w:hAnsi="Times New Roman" w:cs="Times New Roman"/>
                <w:sz w:val="24"/>
                <w:szCs w:val="24"/>
              </w:rPr>
            </w:pPr>
            <w:r w:rsidRPr="00DA79EC">
              <w:rPr>
                <w:rFonts w:ascii="Times New Roman" w:hAnsi="Times New Roman" w:cs="Times New Roman"/>
                <w:sz w:val="24"/>
                <w:szCs w:val="24"/>
              </w:rPr>
              <w:t>Dalyvavusių pokalbiuose tėvų skaičius, proc.</w:t>
            </w:r>
          </w:p>
        </w:tc>
        <w:tc>
          <w:tcPr>
            <w:tcW w:w="1134" w:type="dxa"/>
          </w:tcPr>
          <w:p w14:paraId="675F8205" w14:textId="3CDD87BF" w:rsidR="00D01F9B" w:rsidRPr="00DA79EC" w:rsidRDefault="00D01F9B" w:rsidP="00D01F9B">
            <w:pPr>
              <w:spacing w:after="0"/>
              <w:rPr>
                <w:rFonts w:ascii="Times New Roman" w:hAnsi="Times New Roman" w:cs="Times New Roman"/>
                <w:sz w:val="24"/>
                <w:szCs w:val="24"/>
              </w:rPr>
            </w:pPr>
            <w:r w:rsidRPr="00DA79EC">
              <w:rPr>
                <w:rFonts w:ascii="Times New Roman" w:hAnsi="Times New Roman" w:cs="Times New Roman"/>
                <w:sz w:val="24"/>
                <w:szCs w:val="24"/>
              </w:rPr>
              <w:t>90proc.</w:t>
            </w:r>
          </w:p>
        </w:tc>
        <w:tc>
          <w:tcPr>
            <w:tcW w:w="1134" w:type="dxa"/>
          </w:tcPr>
          <w:p w14:paraId="560BD800" w14:textId="19AD7C23" w:rsidR="00D01F9B" w:rsidRPr="00DA79EC" w:rsidRDefault="00D01F9B" w:rsidP="00D01F9B">
            <w:pPr>
              <w:spacing w:after="0"/>
              <w:rPr>
                <w:rFonts w:ascii="Times New Roman" w:hAnsi="Times New Roman" w:cs="Times New Roman"/>
                <w:sz w:val="24"/>
                <w:szCs w:val="24"/>
              </w:rPr>
            </w:pPr>
            <w:r w:rsidRPr="00DA79EC">
              <w:rPr>
                <w:rFonts w:ascii="Times New Roman" w:hAnsi="Times New Roman" w:cs="Times New Roman"/>
                <w:sz w:val="24"/>
                <w:szCs w:val="24"/>
              </w:rPr>
              <w:t>93proc.</w:t>
            </w:r>
          </w:p>
        </w:tc>
        <w:tc>
          <w:tcPr>
            <w:tcW w:w="1134" w:type="dxa"/>
          </w:tcPr>
          <w:p w14:paraId="1F6A5E34" w14:textId="2F8004B6" w:rsidR="00D01F9B" w:rsidRPr="00DA79EC" w:rsidRDefault="00D01F9B" w:rsidP="00D01F9B">
            <w:pPr>
              <w:spacing w:after="0"/>
              <w:rPr>
                <w:rFonts w:ascii="Times New Roman" w:hAnsi="Times New Roman" w:cs="Times New Roman"/>
                <w:sz w:val="24"/>
                <w:szCs w:val="24"/>
              </w:rPr>
            </w:pPr>
            <w:r w:rsidRPr="00DA79EC">
              <w:rPr>
                <w:rFonts w:ascii="Times New Roman" w:hAnsi="Times New Roman" w:cs="Times New Roman"/>
                <w:sz w:val="24"/>
                <w:szCs w:val="24"/>
              </w:rPr>
              <w:t>95proc</w:t>
            </w:r>
          </w:p>
        </w:tc>
      </w:tr>
    </w:tbl>
    <w:p w14:paraId="38475BDB" w14:textId="77777777" w:rsidR="00DA0786" w:rsidRPr="00DA79EC" w:rsidRDefault="00DA0786" w:rsidP="002D28E3">
      <w:pPr>
        <w:rPr>
          <w:rFonts w:ascii="Times New Roman" w:hAnsi="Times New Roman" w:cs="Times New Roman"/>
          <w:b/>
          <w:sz w:val="24"/>
          <w:szCs w:val="24"/>
          <w:highlight w:val="yellow"/>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2612"/>
        <w:gridCol w:w="1417"/>
        <w:gridCol w:w="2410"/>
        <w:gridCol w:w="1843"/>
        <w:gridCol w:w="1842"/>
        <w:gridCol w:w="1134"/>
        <w:gridCol w:w="1134"/>
        <w:gridCol w:w="1134"/>
      </w:tblGrid>
      <w:tr w:rsidR="00963BB5" w:rsidRPr="00DA79EC" w14:paraId="1E770382" w14:textId="77777777" w:rsidTr="00281082">
        <w:trPr>
          <w:trHeight w:val="20"/>
        </w:trPr>
        <w:tc>
          <w:tcPr>
            <w:tcW w:w="15304" w:type="dxa"/>
            <w:gridSpan w:val="9"/>
            <w:tcBorders>
              <w:top w:val="single" w:sz="4" w:space="0" w:color="auto"/>
              <w:left w:val="single" w:sz="4" w:space="0" w:color="auto"/>
              <w:bottom w:val="single" w:sz="4" w:space="0" w:color="auto"/>
              <w:right w:val="single" w:sz="4" w:space="0" w:color="auto"/>
            </w:tcBorders>
            <w:hideMark/>
          </w:tcPr>
          <w:p w14:paraId="295434B6" w14:textId="47138FC0" w:rsidR="00963BB5" w:rsidRPr="00DA79EC" w:rsidRDefault="00963BB5" w:rsidP="00984E0C">
            <w:pPr>
              <w:spacing w:after="0" w:line="240" w:lineRule="auto"/>
              <w:rPr>
                <w:rFonts w:ascii="Times New Roman" w:hAnsi="Times New Roman" w:cs="Times New Roman"/>
                <w:b/>
                <w:i/>
                <w:sz w:val="24"/>
                <w:szCs w:val="24"/>
              </w:rPr>
            </w:pPr>
            <w:r w:rsidRPr="00DA79EC">
              <w:rPr>
                <w:rFonts w:ascii="Times New Roman" w:hAnsi="Times New Roman" w:cs="Times New Roman"/>
                <w:b/>
                <w:i/>
                <w:sz w:val="24"/>
                <w:szCs w:val="24"/>
              </w:rPr>
              <w:lastRenderedPageBreak/>
              <w:t xml:space="preserve">2 TIKSLAS – </w:t>
            </w:r>
            <w:r w:rsidR="006E1CF0" w:rsidRPr="00DA79EC">
              <w:rPr>
                <w:rFonts w:ascii="Times New Roman" w:hAnsi="Times New Roman" w:cs="Times New Roman"/>
                <w:b/>
                <w:i/>
                <w:sz w:val="24"/>
                <w:szCs w:val="24"/>
              </w:rPr>
              <w:t xml:space="preserve"> </w:t>
            </w:r>
            <w:r w:rsidR="00984E0C" w:rsidRPr="00DA79EC">
              <w:rPr>
                <w:rFonts w:ascii="Times New Roman" w:hAnsi="Times New Roman" w:cs="Times New Roman"/>
                <w:b/>
                <w:i/>
                <w:sz w:val="24"/>
                <w:szCs w:val="24"/>
              </w:rPr>
              <w:t xml:space="preserve">Modernių progimnazijos </w:t>
            </w:r>
            <w:r w:rsidR="006E1CF0" w:rsidRPr="00DA79EC">
              <w:rPr>
                <w:rFonts w:ascii="Times New Roman" w:hAnsi="Times New Roman" w:cs="Times New Roman"/>
                <w:b/>
                <w:i/>
                <w:sz w:val="24"/>
                <w:szCs w:val="24"/>
              </w:rPr>
              <w:t xml:space="preserve"> vidaus ir lauko erdvių, atliepiančių mokinių pažinimo kompetencijų ugdymo(si), </w:t>
            </w:r>
            <w:r w:rsidR="00984E0C" w:rsidRPr="00DA79EC">
              <w:rPr>
                <w:rFonts w:ascii="Times New Roman" w:hAnsi="Times New Roman" w:cs="Times New Roman"/>
                <w:b/>
                <w:i/>
                <w:sz w:val="24"/>
                <w:szCs w:val="24"/>
              </w:rPr>
              <w:t>kūrimas.</w:t>
            </w:r>
          </w:p>
        </w:tc>
      </w:tr>
      <w:tr w:rsidR="00963BB5" w:rsidRPr="00DA79EC" w14:paraId="090E0DF8" w14:textId="77777777" w:rsidTr="00443834">
        <w:trPr>
          <w:trHeight w:val="20"/>
        </w:trPr>
        <w:tc>
          <w:tcPr>
            <w:tcW w:w="1778" w:type="dxa"/>
            <w:vMerge w:val="restart"/>
            <w:tcBorders>
              <w:top w:val="single" w:sz="4" w:space="0" w:color="auto"/>
              <w:left w:val="single" w:sz="4" w:space="0" w:color="auto"/>
              <w:bottom w:val="single" w:sz="4" w:space="0" w:color="auto"/>
              <w:right w:val="single" w:sz="4" w:space="0" w:color="auto"/>
            </w:tcBorders>
            <w:hideMark/>
          </w:tcPr>
          <w:p w14:paraId="56CE6073" w14:textId="77777777" w:rsidR="00963BB5" w:rsidRPr="00DA79EC" w:rsidRDefault="00963BB5" w:rsidP="00963BB5">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Uždaviniai</w:t>
            </w:r>
          </w:p>
        </w:tc>
        <w:tc>
          <w:tcPr>
            <w:tcW w:w="2612" w:type="dxa"/>
            <w:vMerge w:val="restart"/>
            <w:tcBorders>
              <w:top w:val="single" w:sz="4" w:space="0" w:color="auto"/>
              <w:left w:val="single" w:sz="4" w:space="0" w:color="auto"/>
              <w:bottom w:val="single" w:sz="4" w:space="0" w:color="auto"/>
              <w:right w:val="single" w:sz="4" w:space="0" w:color="auto"/>
            </w:tcBorders>
            <w:hideMark/>
          </w:tcPr>
          <w:p w14:paraId="46570DE5" w14:textId="77777777" w:rsidR="00963BB5" w:rsidRPr="00DA79EC" w:rsidRDefault="00963BB5" w:rsidP="00963BB5">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Priemonės pavadinimas</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14BCD62C" w14:textId="77777777" w:rsidR="00963BB5" w:rsidRPr="00DA79EC" w:rsidRDefault="00963BB5" w:rsidP="00963BB5">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Vykdytojai</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2B711081" w14:textId="77777777" w:rsidR="00963BB5" w:rsidRPr="00DA79EC" w:rsidRDefault="00963BB5" w:rsidP="00963BB5">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Planuojami rezultatai ir jų laikas</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2B92F962" w14:textId="77777777" w:rsidR="00963BB5" w:rsidRPr="00DA79EC" w:rsidRDefault="00963BB5" w:rsidP="00963BB5">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Lėšų poreikis ir numatomi finansavimo šaltiniai</w:t>
            </w:r>
          </w:p>
        </w:tc>
        <w:tc>
          <w:tcPr>
            <w:tcW w:w="5244" w:type="dxa"/>
            <w:gridSpan w:val="4"/>
            <w:tcBorders>
              <w:top w:val="single" w:sz="4" w:space="0" w:color="auto"/>
              <w:left w:val="single" w:sz="4" w:space="0" w:color="auto"/>
              <w:bottom w:val="single" w:sz="4" w:space="0" w:color="auto"/>
              <w:right w:val="single" w:sz="4" w:space="0" w:color="auto"/>
            </w:tcBorders>
            <w:hideMark/>
          </w:tcPr>
          <w:p w14:paraId="4075FA3F" w14:textId="77777777" w:rsidR="00963BB5" w:rsidRPr="00DA79EC" w:rsidRDefault="00963BB5" w:rsidP="00963BB5">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Rezultato vertinimo kriterijus</w:t>
            </w:r>
          </w:p>
        </w:tc>
      </w:tr>
      <w:tr w:rsidR="00963BB5" w:rsidRPr="00DA79EC" w14:paraId="593EFA49" w14:textId="77777777" w:rsidTr="00443834">
        <w:trPr>
          <w:trHeight w:val="20"/>
        </w:trPr>
        <w:tc>
          <w:tcPr>
            <w:tcW w:w="1778" w:type="dxa"/>
            <w:vMerge/>
            <w:tcBorders>
              <w:top w:val="single" w:sz="4" w:space="0" w:color="auto"/>
              <w:left w:val="single" w:sz="4" w:space="0" w:color="auto"/>
              <w:bottom w:val="single" w:sz="4" w:space="0" w:color="auto"/>
              <w:right w:val="single" w:sz="4" w:space="0" w:color="auto"/>
            </w:tcBorders>
            <w:vAlign w:val="center"/>
            <w:hideMark/>
          </w:tcPr>
          <w:p w14:paraId="7B3A96B7" w14:textId="77777777" w:rsidR="00963BB5" w:rsidRPr="00DA79EC" w:rsidRDefault="00963BB5" w:rsidP="00963BB5">
            <w:pPr>
              <w:spacing w:after="0" w:line="256" w:lineRule="auto"/>
              <w:rPr>
                <w:rFonts w:ascii="Times New Roman" w:hAnsi="Times New Roman" w:cs="Times New Roman"/>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11B4F075" w14:textId="77777777" w:rsidR="00963BB5" w:rsidRPr="00DA79EC" w:rsidRDefault="00963BB5" w:rsidP="00963BB5">
            <w:pPr>
              <w:spacing w:after="0" w:line="256"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796349" w14:textId="77777777" w:rsidR="00963BB5" w:rsidRPr="00DA79EC" w:rsidRDefault="00963BB5" w:rsidP="00963BB5">
            <w:pPr>
              <w:spacing w:after="0" w:line="256"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CE2DCDB" w14:textId="77777777" w:rsidR="00963BB5" w:rsidRPr="00DA79EC" w:rsidRDefault="00963BB5" w:rsidP="00963BB5">
            <w:pPr>
              <w:spacing w:after="0" w:line="256"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63FA8A2" w14:textId="77777777" w:rsidR="00963BB5" w:rsidRPr="00DA79EC" w:rsidRDefault="00963BB5" w:rsidP="00963BB5">
            <w:pPr>
              <w:spacing w:after="0" w:line="256"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7335180E" w14:textId="77777777" w:rsidR="00963BB5" w:rsidRPr="00DA79EC" w:rsidRDefault="00963BB5" w:rsidP="00963BB5">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Pavadinimas, mato vnt.</w:t>
            </w:r>
          </w:p>
        </w:tc>
        <w:tc>
          <w:tcPr>
            <w:tcW w:w="1134" w:type="dxa"/>
            <w:tcBorders>
              <w:top w:val="single" w:sz="4" w:space="0" w:color="auto"/>
              <w:left w:val="single" w:sz="4" w:space="0" w:color="auto"/>
              <w:bottom w:val="single" w:sz="4" w:space="0" w:color="auto"/>
              <w:right w:val="single" w:sz="4" w:space="0" w:color="auto"/>
            </w:tcBorders>
            <w:hideMark/>
          </w:tcPr>
          <w:p w14:paraId="56E8BCAF" w14:textId="6A69D911" w:rsidR="00963BB5" w:rsidRPr="00DA79EC" w:rsidRDefault="00963BB5" w:rsidP="00787525">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20</w:t>
            </w:r>
            <w:r w:rsidR="00787525" w:rsidRPr="00DA79EC">
              <w:rPr>
                <w:rFonts w:ascii="Times New Roman" w:hAnsi="Times New Roman" w:cs="Times New Roman"/>
                <w:sz w:val="24"/>
                <w:szCs w:val="24"/>
              </w:rPr>
              <w:t>22</w:t>
            </w:r>
            <w:r w:rsidRPr="00DA79EC">
              <w:rPr>
                <w:rFonts w:ascii="Times New Roman" w:hAnsi="Times New Roman" w:cs="Times New Roman"/>
                <w:sz w:val="24"/>
                <w:szCs w:val="24"/>
              </w:rPr>
              <w:t xml:space="preserve"> m.</w:t>
            </w:r>
          </w:p>
        </w:tc>
        <w:tc>
          <w:tcPr>
            <w:tcW w:w="1134" w:type="dxa"/>
            <w:tcBorders>
              <w:top w:val="single" w:sz="4" w:space="0" w:color="auto"/>
              <w:left w:val="single" w:sz="4" w:space="0" w:color="auto"/>
              <w:bottom w:val="single" w:sz="4" w:space="0" w:color="auto"/>
              <w:right w:val="single" w:sz="4" w:space="0" w:color="auto"/>
            </w:tcBorders>
            <w:hideMark/>
          </w:tcPr>
          <w:p w14:paraId="399B591F" w14:textId="7EA877C2" w:rsidR="00963BB5" w:rsidRPr="00DA79EC" w:rsidRDefault="00963BB5" w:rsidP="00787525">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202</w:t>
            </w:r>
            <w:r w:rsidR="00787525" w:rsidRPr="00DA79EC">
              <w:rPr>
                <w:rFonts w:ascii="Times New Roman" w:hAnsi="Times New Roman" w:cs="Times New Roman"/>
                <w:sz w:val="24"/>
                <w:szCs w:val="24"/>
              </w:rPr>
              <w:t>3</w:t>
            </w:r>
            <w:r w:rsidRPr="00DA79EC">
              <w:rPr>
                <w:rFonts w:ascii="Times New Roman" w:hAnsi="Times New Roman" w:cs="Times New Roman"/>
                <w:sz w:val="24"/>
                <w:szCs w:val="24"/>
              </w:rPr>
              <w:t xml:space="preserve"> m.</w:t>
            </w:r>
          </w:p>
        </w:tc>
        <w:tc>
          <w:tcPr>
            <w:tcW w:w="1134" w:type="dxa"/>
            <w:tcBorders>
              <w:top w:val="single" w:sz="4" w:space="0" w:color="auto"/>
              <w:left w:val="single" w:sz="4" w:space="0" w:color="auto"/>
              <w:bottom w:val="single" w:sz="4" w:space="0" w:color="auto"/>
              <w:right w:val="single" w:sz="4" w:space="0" w:color="auto"/>
            </w:tcBorders>
            <w:hideMark/>
          </w:tcPr>
          <w:p w14:paraId="17B6C20C" w14:textId="51F72AFD" w:rsidR="00963BB5" w:rsidRPr="00DA79EC" w:rsidRDefault="00963BB5" w:rsidP="00787525">
            <w:pPr>
              <w:spacing w:after="0" w:line="240" w:lineRule="auto"/>
              <w:jc w:val="center"/>
              <w:rPr>
                <w:rFonts w:ascii="Times New Roman" w:hAnsi="Times New Roman" w:cs="Times New Roman"/>
                <w:sz w:val="24"/>
                <w:szCs w:val="24"/>
              </w:rPr>
            </w:pPr>
            <w:r w:rsidRPr="00DA79EC">
              <w:rPr>
                <w:rFonts w:ascii="Times New Roman" w:hAnsi="Times New Roman" w:cs="Times New Roman"/>
                <w:sz w:val="24"/>
                <w:szCs w:val="24"/>
              </w:rPr>
              <w:t>202</w:t>
            </w:r>
            <w:r w:rsidR="00787525" w:rsidRPr="00DA79EC">
              <w:rPr>
                <w:rFonts w:ascii="Times New Roman" w:hAnsi="Times New Roman" w:cs="Times New Roman"/>
                <w:sz w:val="24"/>
                <w:szCs w:val="24"/>
              </w:rPr>
              <w:t>4</w:t>
            </w:r>
            <w:r w:rsidRPr="00DA79EC">
              <w:rPr>
                <w:rFonts w:ascii="Times New Roman" w:hAnsi="Times New Roman" w:cs="Times New Roman"/>
                <w:sz w:val="24"/>
                <w:szCs w:val="24"/>
              </w:rPr>
              <w:t xml:space="preserve"> m.</w:t>
            </w:r>
          </w:p>
        </w:tc>
      </w:tr>
      <w:tr w:rsidR="0097421D" w:rsidRPr="00DA79EC" w14:paraId="0EEA8359" w14:textId="77777777" w:rsidTr="00443834">
        <w:trPr>
          <w:trHeight w:val="20"/>
        </w:trPr>
        <w:tc>
          <w:tcPr>
            <w:tcW w:w="1778" w:type="dxa"/>
            <w:vMerge w:val="restart"/>
            <w:tcBorders>
              <w:top w:val="single" w:sz="4" w:space="0" w:color="auto"/>
              <w:left w:val="single" w:sz="4" w:space="0" w:color="auto"/>
              <w:right w:val="single" w:sz="4" w:space="0" w:color="auto"/>
            </w:tcBorders>
          </w:tcPr>
          <w:p w14:paraId="601497A3" w14:textId="3D553DFA" w:rsidR="0097421D" w:rsidRPr="00DA79EC" w:rsidRDefault="0097421D" w:rsidP="00143A5E">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 Kurti modernias edukacines erdves progimnazijos  teritorijoje</w:t>
            </w:r>
            <w:r w:rsidR="007A2730" w:rsidRPr="00DA79EC">
              <w:rPr>
                <w:rFonts w:ascii="Times New Roman" w:hAnsi="Times New Roman" w:cs="Times New Roman"/>
                <w:sz w:val="24"/>
                <w:szCs w:val="24"/>
              </w:rPr>
              <w:t>.</w:t>
            </w:r>
          </w:p>
        </w:tc>
        <w:tc>
          <w:tcPr>
            <w:tcW w:w="2612" w:type="dxa"/>
            <w:tcBorders>
              <w:top w:val="single" w:sz="4" w:space="0" w:color="auto"/>
              <w:left w:val="single" w:sz="4" w:space="0" w:color="auto"/>
              <w:right w:val="single" w:sz="4" w:space="0" w:color="auto"/>
            </w:tcBorders>
          </w:tcPr>
          <w:p w14:paraId="2A58B5DF" w14:textId="5314B70E" w:rsidR="0097421D" w:rsidRPr="00DA79EC" w:rsidRDefault="007A2730" w:rsidP="002068E7">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1.1 Atnaujinti lauko krepšinio aikštele</w:t>
            </w:r>
            <w:r w:rsidR="0097421D" w:rsidRPr="00DA79EC">
              <w:rPr>
                <w:rFonts w:ascii="Times New Roman" w:hAnsi="Times New Roman" w:cs="Times New Roman"/>
                <w:sz w:val="24"/>
                <w:szCs w:val="24"/>
              </w:rPr>
              <w:t>s</w:t>
            </w:r>
            <w:r w:rsidRPr="00DA79EC">
              <w:rPr>
                <w:rFonts w:ascii="Times New Roman" w:hAnsi="Times New Roman" w:cs="Times New Roman"/>
                <w:sz w:val="24"/>
                <w:szCs w:val="24"/>
              </w:rPr>
              <w:t>.</w:t>
            </w:r>
          </w:p>
        </w:tc>
        <w:tc>
          <w:tcPr>
            <w:tcW w:w="1417" w:type="dxa"/>
            <w:tcBorders>
              <w:top w:val="single" w:sz="4" w:space="0" w:color="auto"/>
              <w:left w:val="single" w:sz="4" w:space="0" w:color="auto"/>
              <w:right w:val="single" w:sz="4" w:space="0" w:color="auto"/>
            </w:tcBorders>
          </w:tcPr>
          <w:p w14:paraId="44A1CF12" w14:textId="00F044DA" w:rsidR="0097421D" w:rsidRPr="00DA79EC" w:rsidRDefault="00911EB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Progimnazijos vadovai.</w:t>
            </w:r>
          </w:p>
        </w:tc>
        <w:tc>
          <w:tcPr>
            <w:tcW w:w="2410" w:type="dxa"/>
            <w:tcBorders>
              <w:top w:val="single" w:sz="4" w:space="0" w:color="auto"/>
              <w:left w:val="single" w:sz="4" w:space="0" w:color="auto"/>
              <w:right w:val="single" w:sz="4" w:space="0" w:color="auto"/>
            </w:tcBorders>
          </w:tcPr>
          <w:p w14:paraId="0407A652" w14:textId="77777777" w:rsidR="0097421D" w:rsidRPr="00DA79EC" w:rsidRDefault="00320721"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Atnaujinta lauko krepšinio aikštelė</w:t>
            </w:r>
            <w:r w:rsidR="00787026" w:rsidRPr="00DA79EC">
              <w:rPr>
                <w:rFonts w:ascii="Times New Roman" w:hAnsi="Times New Roman" w:cs="Times New Roman"/>
                <w:sz w:val="24"/>
                <w:szCs w:val="24"/>
              </w:rPr>
              <w:t>.</w:t>
            </w:r>
          </w:p>
          <w:p w14:paraId="7AE1FBA5" w14:textId="52FA0EB7" w:rsidR="00C77FBB" w:rsidRPr="00DA79EC" w:rsidRDefault="00C77FBB"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 – 2023 m.</w:t>
            </w:r>
          </w:p>
        </w:tc>
        <w:tc>
          <w:tcPr>
            <w:tcW w:w="1843" w:type="dxa"/>
            <w:tcBorders>
              <w:top w:val="single" w:sz="4" w:space="0" w:color="auto"/>
              <w:left w:val="single" w:sz="4" w:space="0" w:color="auto"/>
              <w:right w:val="single" w:sz="4" w:space="0" w:color="auto"/>
            </w:tcBorders>
          </w:tcPr>
          <w:p w14:paraId="25BBBDD0" w14:textId="337AB714" w:rsidR="0097421D" w:rsidRPr="00DA79EC" w:rsidRDefault="00DA79EC"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Savivaldybės biudžeto lėšos, 1,2</w:t>
            </w:r>
            <w:r w:rsidRPr="00DA79EC">
              <w:rPr>
                <w:rFonts w:ascii="Times New Roman" w:hAnsi="Times New Roman" w:cs="Times New Roman"/>
                <w:sz w:val="24"/>
                <w:szCs w:val="24"/>
                <w:lang w:val="en-GB"/>
              </w:rPr>
              <w:t>%</w:t>
            </w:r>
            <w:r w:rsidRPr="00DA79EC">
              <w:rPr>
                <w:rFonts w:ascii="Times New Roman" w:hAnsi="Times New Roman" w:cs="Times New Roman"/>
                <w:sz w:val="24"/>
                <w:szCs w:val="24"/>
              </w:rPr>
              <w:t xml:space="preserve"> GPM, spec. lėšos</w:t>
            </w:r>
            <w:r w:rsidR="00E776C3">
              <w:rPr>
                <w:rFonts w:ascii="Times New Roman" w:hAnsi="Times New Roman" w:cs="Times New Roman"/>
                <w:sz w:val="24"/>
                <w:szCs w:val="24"/>
              </w:rPr>
              <w:t>, žmogiškieji ištekliai</w:t>
            </w:r>
            <w:r w:rsidRPr="00DA79EC">
              <w:rPr>
                <w:rFonts w:ascii="Times New Roman" w:hAnsi="Times New Roman" w:cs="Times New Roman"/>
                <w:sz w:val="24"/>
                <w:szCs w:val="24"/>
              </w:rPr>
              <w:t>.</w:t>
            </w:r>
          </w:p>
        </w:tc>
        <w:tc>
          <w:tcPr>
            <w:tcW w:w="1842" w:type="dxa"/>
            <w:tcBorders>
              <w:top w:val="single" w:sz="4" w:space="0" w:color="auto"/>
              <w:left w:val="single" w:sz="4" w:space="0" w:color="auto"/>
              <w:right w:val="single" w:sz="4" w:space="0" w:color="auto"/>
            </w:tcBorders>
          </w:tcPr>
          <w:p w14:paraId="1B74F7B8" w14:textId="3A8C3A5A" w:rsidR="0097421D" w:rsidRPr="00DA79EC" w:rsidRDefault="003A0708"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Lauko krepšinio aikštelė, vnt</w:t>
            </w:r>
          </w:p>
        </w:tc>
        <w:tc>
          <w:tcPr>
            <w:tcW w:w="1134" w:type="dxa"/>
            <w:tcBorders>
              <w:top w:val="single" w:sz="4" w:space="0" w:color="auto"/>
              <w:left w:val="single" w:sz="4" w:space="0" w:color="auto"/>
              <w:right w:val="single" w:sz="4" w:space="0" w:color="auto"/>
            </w:tcBorders>
          </w:tcPr>
          <w:p w14:paraId="714FFBEC" w14:textId="145265A4"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0</w:t>
            </w:r>
          </w:p>
        </w:tc>
        <w:tc>
          <w:tcPr>
            <w:tcW w:w="1134" w:type="dxa"/>
            <w:tcBorders>
              <w:top w:val="single" w:sz="4" w:space="0" w:color="auto"/>
              <w:left w:val="single" w:sz="4" w:space="0" w:color="auto"/>
              <w:right w:val="single" w:sz="4" w:space="0" w:color="auto"/>
            </w:tcBorders>
          </w:tcPr>
          <w:p w14:paraId="248081C6" w14:textId="09D5491B"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c>
          <w:tcPr>
            <w:tcW w:w="1134" w:type="dxa"/>
            <w:tcBorders>
              <w:top w:val="single" w:sz="4" w:space="0" w:color="auto"/>
              <w:left w:val="single" w:sz="4" w:space="0" w:color="auto"/>
              <w:right w:val="single" w:sz="4" w:space="0" w:color="auto"/>
            </w:tcBorders>
          </w:tcPr>
          <w:p w14:paraId="70FF5847" w14:textId="56624DE0"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0</w:t>
            </w:r>
          </w:p>
        </w:tc>
      </w:tr>
      <w:tr w:rsidR="0097421D" w:rsidRPr="00DA79EC" w14:paraId="47204235" w14:textId="77777777" w:rsidTr="00443834">
        <w:trPr>
          <w:trHeight w:val="20"/>
        </w:trPr>
        <w:tc>
          <w:tcPr>
            <w:tcW w:w="1778" w:type="dxa"/>
            <w:vMerge/>
            <w:tcBorders>
              <w:left w:val="single" w:sz="4" w:space="0" w:color="auto"/>
              <w:right w:val="single" w:sz="4" w:space="0" w:color="auto"/>
            </w:tcBorders>
            <w:vAlign w:val="center"/>
          </w:tcPr>
          <w:p w14:paraId="73FDFBC8" w14:textId="3C007783" w:rsidR="0097421D" w:rsidRPr="00DA79EC" w:rsidRDefault="0097421D" w:rsidP="00963BB5">
            <w:pPr>
              <w:spacing w:after="0" w:line="256" w:lineRule="auto"/>
              <w:rPr>
                <w:rFonts w:ascii="Times New Roman" w:hAnsi="Times New Roman" w:cs="Times New Roman"/>
                <w:sz w:val="24"/>
                <w:szCs w:val="24"/>
              </w:rPr>
            </w:pPr>
          </w:p>
        </w:tc>
        <w:tc>
          <w:tcPr>
            <w:tcW w:w="2612" w:type="dxa"/>
            <w:tcBorders>
              <w:top w:val="single" w:sz="4" w:space="0" w:color="auto"/>
              <w:left w:val="single" w:sz="4" w:space="0" w:color="auto"/>
              <w:right w:val="single" w:sz="4" w:space="0" w:color="auto"/>
            </w:tcBorders>
          </w:tcPr>
          <w:p w14:paraId="71B11C2B" w14:textId="278C0D45" w:rsidR="0097421D" w:rsidRPr="00DA79EC" w:rsidRDefault="007A2730" w:rsidP="002068E7">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1.2. Atnaujinti lauko tinklinio  aikštelę</w:t>
            </w:r>
            <w:r w:rsidR="0097421D" w:rsidRPr="00DA79EC">
              <w:rPr>
                <w:rFonts w:ascii="Times New Roman" w:hAnsi="Times New Roman" w:cs="Times New Roman"/>
                <w:sz w:val="24"/>
                <w:szCs w:val="24"/>
              </w:rPr>
              <w:t>.</w:t>
            </w:r>
          </w:p>
        </w:tc>
        <w:tc>
          <w:tcPr>
            <w:tcW w:w="1417" w:type="dxa"/>
            <w:tcBorders>
              <w:top w:val="single" w:sz="4" w:space="0" w:color="auto"/>
              <w:left w:val="single" w:sz="4" w:space="0" w:color="auto"/>
              <w:right w:val="single" w:sz="4" w:space="0" w:color="auto"/>
            </w:tcBorders>
          </w:tcPr>
          <w:p w14:paraId="3A989D9C" w14:textId="3E00261E" w:rsidR="0097421D" w:rsidRPr="00DA79EC" w:rsidRDefault="00911EBA" w:rsidP="001E5E3E">
            <w:pPr>
              <w:spacing w:after="0" w:line="256" w:lineRule="auto"/>
              <w:rPr>
                <w:rFonts w:ascii="Times New Roman" w:hAnsi="Times New Roman" w:cs="Times New Roman"/>
                <w:sz w:val="24"/>
                <w:szCs w:val="24"/>
              </w:rPr>
            </w:pPr>
            <w:r w:rsidRPr="00DA79EC">
              <w:rPr>
                <w:rFonts w:ascii="Times New Roman" w:hAnsi="Times New Roman" w:cs="Times New Roman"/>
                <w:sz w:val="24"/>
                <w:szCs w:val="24"/>
              </w:rPr>
              <w:t>Progimnazijos vadovai.</w:t>
            </w:r>
          </w:p>
        </w:tc>
        <w:tc>
          <w:tcPr>
            <w:tcW w:w="2410" w:type="dxa"/>
            <w:tcBorders>
              <w:top w:val="single" w:sz="4" w:space="0" w:color="auto"/>
              <w:left w:val="single" w:sz="4" w:space="0" w:color="auto"/>
              <w:right w:val="single" w:sz="4" w:space="0" w:color="auto"/>
            </w:tcBorders>
          </w:tcPr>
          <w:p w14:paraId="305E3A17" w14:textId="77777777" w:rsidR="0097421D" w:rsidRPr="00DA79EC" w:rsidRDefault="00320721" w:rsidP="00211956">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Atnaujinta lauko tinklinio aikštelė</w:t>
            </w:r>
            <w:r w:rsidR="00787026" w:rsidRPr="00DA79EC">
              <w:rPr>
                <w:rFonts w:ascii="Times New Roman" w:hAnsi="Times New Roman" w:cs="Times New Roman"/>
                <w:sz w:val="24"/>
                <w:szCs w:val="24"/>
              </w:rPr>
              <w:t>.</w:t>
            </w:r>
          </w:p>
          <w:p w14:paraId="16C7CDD9" w14:textId="29E76384" w:rsidR="00C77FBB" w:rsidRPr="00DA79EC" w:rsidRDefault="00C77FBB" w:rsidP="00211956">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 m.</w:t>
            </w:r>
          </w:p>
        </w:tc>
        <w:tc>
          <w:tcPr>
            <w:tcW w:w="1843" w:type="dxa"/>
            <w:tcBorders>
              <w:top w:val="single" w:sz="4" w:space="0" w:color="auto"/>
              <w:left w:val="single" w:sz="4" w:space="0" w:color="auto"/>
              <w:right w:val="single" w:sz="4" w:space="0" w:color="auto"/>
            </w:tcBorders>
          </w:tcPr>
          <w:p w14:paraId="0A30AEEA" w14:textId="012C7A70" w:rsidR="0097421D" w:rsidRPr="00DA79EC" w:rsidRDefault="00DA79EC"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Savivaldybės biudžeto lėšos, 1,2</w:t>
            </w:r>
            <w:r w:rsidRPr="00DA79EC">
              <w:rPr>
                <w:rFonts w:ascii="Times New Roman" w:hAnsi="Times New Roman" w:cs="Times New Roman"/>
                <w:sz w:val="24"/>
                <w:szCs w:val="24"/>
                <w:lang w:val="en-GB"/>
              </w:rPr>
              <w:t>%</w:t>
            </w:r>
            <w:r w:rsidRPr="00DA79EC">
              <w:rPr>
                <w:rFonts w:ascii="Times New Roman" w:hAnsi="Times New Roman" w:cs="Times New Roman"/>
                <w:sz w:val="24"/>
                <w:szCs w:val="24"/>
              </w:rPr>
              <w:t xml:space="preserve"> GPM</w:t>
            </w:r>
            <w:r w:rsidR="00E776C3">
              <w:rPr>
                <w:rFonts w:ascii="Times New Roman" w:hAnsi="Times New Roman" w:cs="Times New Roman"/>
                <w:sz w:val="24"/>
                <w:szCs w:val="24"/>
              </w:rPr>
              <w:t xml:space="preserve"> paramos lėšos</w:t>
            </w:r>
            <w:r w:rsidRPr="00DA79EC">
              <w:rPr>
                <w:rFonts w:ascii="Times New Roman" w:hAnsi="Times New Roman" w:cs="Times New Roman"/>
                <w:sz w:val="24"/>
                <w:szCs w:val="24"/>
              </w:rPr>
              <w:t>, spec. lėšos</w:t>
            </w:r>
            <w:r w:rsidR="00E776C3">
              <w:rPr>
                <w:rFonts w:ascii="Times New Roman" w:hAnsi="Times New Roman" w:cs="Times New Roman"/>
                <w:sz w:val="24"/>
                <w:szCs w:val="24"/>
              </w:rPr>
              <w:t>, žmogiškieji ištekliai</w:t>
            </w:r>
            <w:r w:rsidRPr="00DA79EC">
              <w:rPr>
                <w:rFonts w:ascii="Times New Roman" w:hAnsi="Times New Roman" w:cs="Times New Roman"/>
                <w:sz w:val="24"/>
                <w:szCs w:val="24"/>
              </w:rPr>
              <w:t>.</w:t>
            </w:r>
          </w:p>
        </w:tc>
        <w:tc>
          <w:tcPr>
            <w:tcW w:w="1842" w:type="dxa"/>
            <w:tcBorders>
              <w:top w:val="single" w:sz="4" w:space="0" w:color="auto"/>
              <w:left w:val="single" w:sz="4" w:space="0" w:color="auto"/>
              <w:right w:val="single" w:sz="4" w:space="0" w:color="auto"/>
            </w:tcBorders>
          </w:tcPr>
          <w:p w14:paraId="551ADA66" w14:textId="6B970031" w:rsidR="0097421D" w:rsidRPr="00DA79EC" w:rsidRDefault="003A0708"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Lauko tinklinio aikštelė, vnt</w:t>
            </w:r>
          </w:p>
        </w:tc>
        <w:tc>
          <w:tcPr>
            <w:tcW w:w="1134" w:type="dxa"/>
            <w:tcBorders>
              <w:top w:val="single" w:sz="4" w:space="0" w:color="auto"/>
              <w:left w:val="single" w:sz="4" w:space="0" w:color="auto"/>
              <w:right w:val="single" w:sz="4" w:space="0" w:color="auto"/>
            </w:tcBorders>
          </w:tcPr>
          <w:p w14:paraId="6A179B18" w14:textId="38120132"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c>
          <w:tcPr>
            <w:tcW w:w="1134" w:type="dxa"/>
            <w:tcBorders>
              <w:top w:val="single" w:sz="4" w:space="0" w:color="auto"/>
              <w:left w:val="single" w:sz="4" w:space="0" w:color="auto"/>
              <w:right w:val="single" w:sz="4" w:space="0" w:color="auto"/>
            </w:tcBorders>
          </w:tcPr>
          <w:p w14:paraId="15E9FEB2" w14:textId="25C4B2FB"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0</w:t>
            </w:r>
          </w:p>
        </w:tc>
        <w:tc>
          <w:tcPr>
            <w:tcW w:w="1134" w:type="dxa"/>
            <w:tcBorders>
              <w:top w:val="single" w:sz="4" w:space="0" w:color="auto"/>
              <w:left w:val="single" w:sz="4" w:space="0" w:color="auto"/>
              <w:right w:val="single" w:sz="4" w:space="0" w:color="auto"/>
            </w:tcBorders>
          </w:tcPr>
          <w:p w14:paraId="094214AF" w14:textId="06131C88"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0</w:t>
            </w:r>
          </w:p>
        </w:tc>
      </w:tr>
      <w:tr w:rsidR="0097421D" w:rsidRPr="00DA79EC" w14:paraId="41283BAD" w14:textId="77777777" w:rsidTr="00443834">
        <w:trPr>
          <w:trHeight w:val="20"/>
        </w:trPr>
        <w:tc>
          <w:tcPr>
            <w:tcW w:w="1778" w:type="dxa"/>
            <w:vMerge/>
            <w:tcBorders>
              <w:left w:val="single" w:sz="4" w:space="0" w:color="auto"/>
              <w:right w:val="single" w:sz="4" w:space="0" w:color="auto"/>
            </w:tcBorders>
            <w:vAlign w:val="center"/>
          </w:tcPr>
          <w:p w14:paraId="16442FDA" w14:textId="77777777" w:rsidR="0097421D" w:rsidRPr="00DA79EC" w:rsidRDefault="0097421D" w:rsidP="00963BB5">
            <w:pPr>
              <w:spacing w:after="0" w:line="256" w:lineRule="auto"/>
              <w:rPr>
                <w:rFonts w:ascii="Times New Roman" w:hAnsi="Times New Roman" w:cs="Times New Roman"/>
                <w:sz w:val="24"/>
                <w:szCs w:val="24"/>
              </w:rPr>
            </w:pPr>
          </w:p>
        </w:tc>
        <w:tc>
          <w:tcPr>
            <w:tcW w:w="2612" w:type="dxa"/>
            <w:tcBorders>
              <w:top w:val="single" w:sz="4" w:space="0" w:color="auto"/>
              <w:left w:val="single" w:sz="4" w:space="0" w:color="auto"/>
              <w:right w:val="single" w:sz="4" w:space="0" w:color="auto"/>
            </w:tcBorders>
          </w:tcPr>
          <w:p w14:paraId="50EC7CC2" w14:textId="4D229959" w:rsidR="0097421D" w:rsidRPr="00DA79EC" w:rsidRDefault="007A2730" w:rsidP="002068E7">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1.3.Atnaujinti</w:t>
            </w:r>
            <w:r w:rsidR="0097421D" w:rsidRPr="00DA79EC">
              <w:rPr>
                <w:rFonts w:ascii="Times New Roman" w:hAnsi="Times New Roman" w:cs="Times New Roman"/>
                <w:sz w:val="24"/>
                <w:szCs w:val="24"/>
              </w:rPr>
              <w:t xml:space="preserve"> lauk</w:t>
            </w:r>
            <w:r w:rsidR="00320721" w:rsidRPr="00DA79EC">
              <w:rPr>
                <w:rFonts w:ascii="Times New Roman" w:hAnsi="Times New Roman" w:cs="Times New Roman"/>
                <w:sz w:val="24"/>
                <w:szCs w:val="24"/>
              </w:rPr>
              <w:t>o</w:t>
            </w:r>
            <w:r w:rsidRPr="00DA79EC">
              <w:rPr>
                <w:rFonts w:ascii="Times New Roman" w:hAnsi="Times New Roman" w:cs="Times New Roman"/>
                <w:sz w:val="24"/>
                <w:szCs w:val="24"/>
              </w:rPr>
              <w:t xml:space="preserve"> futbolo aikštelę ir jos įrangą</w:t>
            </w:r>
            <w:r w:rsidR="0097421D" w:rsidRPr="00DA79EC">
              <w:rPr>
                <w:rFonts w:ascii="Times New Roman" w:hAnsi="Times New Roman" w:cs="Times New Roman"/>
                <w:sz w:val="24"/>
                <w:szCs w:val="24"/>
              </w:rPr>
              <w:t>.</w:t>
            </w:r>
          </w:p>
        </w:tc>
        <w:tc>
          <w:tcPr>
            <w:tcW w:w="1417" w:type="dxa"/>
            <w:tcBorders>
              <w:top w:val="single" w:sz="4" w:space="0" w:color="auto"/>
              <w:left w:val="single" w:sz="4" w:space="0" w:color="auto"/>
              <w:right w:val="single" w:sz="4" w:space="0" w:color="auto"/>
            </w:tcBorders>
          </w:tcPr>
          <w:p w14:paraId="1B7B1205" w14:textId="26C3117F" w:rsidR="0097421D" w:rsidRPr="00DA79EC" w:rsidRDefault="00911EBA" w:rsidP="001E5E3E">
            <w:pPr>
              <w:spacing w:after="0" w:line="256" w:lineRule="auto"/>
              <w:rPr>
                <w:rFonts w:ascii="Times New Roman" w:hAnsi="Times New Roman" w:cs="Times New Roman"/>
                <w:sz w:val="24"/>
                <w:szCs w:val="24"/>
              </w:rPr>
            </w:pPr>
            <w:r w:rsidRPr="00DA79EC">
              <w:rPr>
                <w:rFonts w:ascii="Times New Roman" w:hAnsi="Times New Roman" w:cs="Times New Roman"/>
                <w:sz w:val="24"/>
                <w:szCs w:val="24"/>
              </w:rPr>
              <w:t>Progimnazijos vadovai.</w:t>
            </w:r>
          </w:p>
        </w:tc>
        <w:tc>
          <w:tcPr>
            <w:tcW w:w="2410" w:type="dxa"/>
            <w:tcBorders>
              <w:top w:val="single" w:sz="4" w:space="0" w:color="auto"/>
              <w:left w:val="single" w:sz="4" w:space="0" w:color="auto"/>
              <w:right w:val="single" w:sz="4" w:space="0" w:color="auto"/>
            </w:tcBorders>
          </w:tcPr>
          <w:p w14:paraId="5E136FA6" w14:textId="77777777" w:rsidR="0097421D" w:rsidRPr="00DA79EC" w:rsidRDefault="00320721" w:rsidP="00211956">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Atnaujinta lauko futbolo aikštelė ir jos įranga.</w:t>
            </w:r>
          </w:p>
          <w:p w14:paraId="5B6F00BD" w14:textId="49A0B8D8" w:rsidR="00C77FBB" w:rsidRPr="00DA79EC" w:rsidRDefault="00C77FBB" w:rsidP="00211956">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 xml:space="preserve">2023-2024 m. </w:t>
            </w:r>
          </w:p>
        </w:tc>
        <w:tc>
          <w:tcPr>
            <w:tcW w:w="1843" w:type="dxa"/>
            <w:tcBorders>
              <w:top w:val="single" w:sz="4" w:space="0" w:color="auto"/>
              <w:left w:val="single" w:sz="4" w:space="0" w:color="auto"/>
              <w:right w:val="single" w:sz="4" w:space="0" w:color="auto"/>
            </w:tcBorders>
          </w:tcPr>
          <w:p w14:paraId="4C7C31F8" w14:textId="1E5AA5E9" w:rsidR="0097421D" w:rsidRPr="00DA79EC" w:rsidRDefault="00DA79EC"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Savivaldybės biudžeto lėšos, 1,2</w:t>
            </w:r>
            <w:r w:rsidRPr="00DA79EC">
              <w:rPr>
                <w:rFonts w:ascii="Times New Roman" w:hAnsi="Times New Roman" w:cs="Times New Roman"/>
                <w:sz w:val="24"/>
                <w:szCs w:val="24"/>
                <w:lang w:val="en-GB"/>
              </w:rPr>
              <w:t>%</w:t>
            </w:r>
            <w:r w:rsidRPr="00DA79EC">
              <w:rPr>
                <w:rFonts w:ascii="Times New Roman" w:hAnsi="Times New Roman" w:cs="Times New Roman"/>
                <w:sz w:val="24"/>
                <w:szCs w:val="24"/>
              </w:rPr>
              <w:t xml:space="preserve"> GPM, spec. lėšos</w:t>
            </w:r>
            <w:r w:rsidR="00E776C3">
              <w:rPr>
                <w:rFonts w:ascii="Times New Roman" w:hAnsi="Times New Roman" w:cs="Times New Roman"/>
                <w:sz w:val="24"/>
                <w:szCs w:val="24"/>
              </w:rPr>
              <w:t>, žmogiškieji ištekliai.</w:t>
            </w:r>
            <w:r w:rsidRPr="00DA79EC">
              <w:rPr>
                <w:rFonts w:ascii="Times New Roman" w:hAnsi="Times New Roman" w:cs="Times New Roman"/>
                <w:sz w:val="24"/>
                <w:szCs w:val="24"/>
              </w:rPr>
              <w:t>.</w:t>
            </w:r>
          </w:p>
        </w:tc>
        <w:tc>
          <w:tcPr>
            <w:tcW w:w="1842" w:type="dxa"/>
            <w:tcBorders>
              <w:top w:val="single" w:sz="4" w:space="0" w:color="auto"/>
              <w:left w:val="single" w:sz="4" w:space="0" w:color="auto"/>
              <w:right w:val="single" w:sz="4" w:space="0" w:color="auto"/>
            </w:tcBorders>
          </w:tcPr>
          <w:p w14:paraId="5395D2BB" w14:textId="4BAE0D41" w:rsidR="0097421D" w:rsidRPr="00DA79EC" w:rsidRDefault="003A0708"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Lauko futbolo aikštelė ir jos įranga, vnt</w:t>
            </w:r>
          </w:p>
        </w:tc>
        <w:tc>
          <w:tcPr>
            <w:tcW w:w="1134" w:type="dxa"/>
            <w:tcBorders>
              <w:top w:val="single" w:sz="4" w:space="0" w:color="auto"/>
              <w:left w:val="single" w:sz="4" w:space="0" w:color="auto"/>
              <w:right w:val="single" w:sz="4" w:space="0" w:color="auto"/>
            </w:tcBorders>
          </w:tcPr>
          <w:p w14:paraId="35C22F65" w14:textId="6E493474"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0</w:t>
            </w:r>
          </w:p>
        </w:tc>
        <w:tc>
          <w:tcPr>
            <w:tcW w:w="1134" w:type="dxa"/>
            <w:tcBorders>
              <w:top w:val="single" w:sz="4" w:space="0" w:color="auto"/>
              <w:left w:val="single" w:sz="4" w:space="0" w:color="auto"/>
              <w:right w:val="single" w:sz="4" w:space="0" w:color="auto"/>
            </w:tcBorders>
          </w:tcPr>
          <w:p w14:paraId="75A0F8E6" w14:textId="23341726"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c>
          <w:tcPr>
            <w:tcW w:w="1134" w:type="dxa"/>
            <w:tcBorders>
              <w:top w:val="single" w:sz="4" w:space="0" w:color="auto"/>
              <w:left w:val="single" w:sz="4" w:space="0" w:color="auto"/>
              <w:right w:val="single" w:sz="4" w:space="0" w:color="auto"/>
            </w:tcBorders>
          </w:tcPr>
          <w:p w14:paraId="3B798D23" w14:textId="096E412D"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r>
      <w:tr w:rsidR="0097421D" w:rsidRPr="00DA79EC" w14:paraId="54499C10" w14:textId="77777777" w:rsidTr="00443834">
        <w:trPr>
          <w:trHeight w:val="20"/>
        </w:trPr>
        <w:tc>
          <w:tcPr>
            <w:tcW w:w="1778" w:type="dxa"/>
            <w:vMerge/>
            <w:tcBorders>
              <w:left w:val="single" w:sz="4" w:space="0" w:color="auto"/>
              <w:right w:val="single" w:sz="4" w:space="0" w:color="auto"/>
            </w:tcBorders>
            <w:vAlign w:val="center"/>
          </w:tcPr>
          <w:p w14:paraId="23E7BEC1" w14:textId="77777777" w:rsidR="0097421D" w:rsidRPr="00DA79EC" w:rsidRDefault="0097421D" w:rsidP="00963BB5">
            <w:pPr>
              <w:spacing w:after="0" w:line="256" w:lineRule="auto"/>
              <w:rPr>
                <w:rFonts w:ascii="Times New Roman" w:hAnsi="Times New Roman" w:cs="Times New Roman"/>
                <w:sz w:val="24"/>
                <w:szCs w:val="24"/>
              </w:rPr>
            </w:pPr>
          </w:p>
        </w:tc>
        <w:tc>
          <w:tcPr>
            <w:tcW w:w="2612" w:type="dxa"/>
            <w:tcBorders>
              <w:top w:val="single" w:sz="4" w:space="0" w:color="auto"/>
              <w:left w:val="single" w:sz="4" w:space="0" w:color="auto"/>
              <w:right w:val="single" w:sz="4" w:space="0" w:color="auto"/>
            </w:tcBorders>
          </w:tcPr>
          <w:p w14:paraId="0C8DC596" w14:textId="36366984" w:rsidR="0097421D" w:rsidRPr="00DA79EC" w:rsidRDefault="0097421D" w:rsidP="002068E7">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r w:rsidR="007A2730" w:rsidRPr="00DA79EC">
              <w:rPr>
                <w:rFonts w:ascii="Times New Roman" w:hAnsi="Times New Roman" w:cs="Times New Roman"/>
                <w:sz w:val="24"/>
                <w:szCs w:val="24"/>
              </w:rPr>
              <w:t>.3 Įrengti emociškai saugias lauko  poilsio zona</w:t>
            </w:r>
            <w:r w:rsidRPr="00DA79EC">
              <w:rPr>
                <w:rFonts w:ascii="Times New Roman" w:hAnsi="Times New Roman" w:cs="Times New Roman"/>
                <w:sz w:val="24"/>
                <w:szCs w:val="24"/>
              </w:rPr>
              <w:t>s</w:t>
            </w:r>
            <w:r w:rsidR="007A2730" w:rsidRPr="00DA79EC">
              <w:rPr>
                <w:rFonts w:ascii="Times New Roman" w:hAnsi="Times New Roman" w:cs="Times New Roman"/>
                <w:sz w:val="24"/>
                <w:szCs w:val="24"/>
              </w:rPr>
              <w:t>.</w:t>
            </w:r>
          </w:p>
        </w:tc>
        <w:tc>
          <w:tcPr>
            <w:tcW w:w="1417" w:type="dxa"/>
            <w:tcBorders>
              <w:top w:val="single" w:sz="4" w:space="0" w:color="auto"/>
              <w:left w:val="single" w:sz="4" w:space="0" w:color="auto"/>
              <w:right w:val="single" w:sz="4" w:space="0" w:color="auto"/>
            </w:tcBorders>
          </w:tcPr>
          <w:p w14:paraId="35E1CC4E" w14:textId="248306F6" w:rsidR="0097421D" w:rsidRPr="00DA79EC" w:rsidRDefault="00911EBA" w:rsidP="001E5E3E">
            <w:pPr>
              <w:spacing w:after="0" w:line="256" w:lineRule="auto"/>
              <w:rPr>
                <w:rFonts w:ascii="Times New Roman" w:hAnsi="Times New Roman" w:cs="Times New Roman"/>
                <w:sz w:val="24"/>
                <w:szCs w:val="24"/>
              </w:rPr>
            </w:pPr>
            <w:r w:rsidRPr="00DA79EC">
              <w:rPr>
                <w:rFonts w:ascii="Times New Roman" w:hAnsi="Times New Roman" w:cs="Times New Roman"/>
                <w:sz w:val="24"/>
                <w:szCs w:val="24"/>
              </w:rPr>
              <w:t>Progimnazijos vadovai.</w:t>
            </w:r>
          </w:p>
        </w:tc>
        <w:tc>
          <w:tcPr>
            <w:tcW w:w="2410" w:type="dxa"/>
            <w:tcBorders>
              <w:top w:val="single" w:sz="4" w:space="0" w:color="auto"/>
              <w:left w:val="single" w:sz="4" w:space="0" w:color="auto"/>
              <w:right w:val="single" w:sz="4" w:space="0" w:color="auto"/>
            </w:tcBorders>
          </w:tcPr>
          <w:p w14:paraId="3484505C" w14:textId="77777777" w:rsidR="0097421D" w:rsidRPr="00DA79EC" w:rsidRDefault="00320721" w:rsidP="00211956">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Įrengtos emociškai saugios 2 lauko  poilsio zonos</w:t>
            </w:r>
            <w:r w:rsidR="00787026" w:rsidRPr="00DA79EC">
              <w:rPr>
                <w:rFonts w:ascii="Times New Roman" w:hAnsi="Times New Roman" w:cs="Times New Roman"/>
                <w:sz w:val="24"/>
                <w:szCs w:val="24"/>
              </w:rPr>
              <w:t>.</w:t>
            </w:r>
          </w:p>
          <w:p w14:paraId="6AC225F5" w14:textId="77777777" w:rsidR="00C77FBB" w:rsidRDefault="00C77FBB" w:rsidP="00211956">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2022-2023 m.</w:t>
            </w:r>
          </w:p>
          <w:p w14:paraId="3267AABF" w14:textId="67D7524E" w:rsidR="00443834" w:rsidRPr="00DA79EC" w:rsidRDefault="00443834" w:rsidP="00211956">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14:paraId="4E0E3621" w14:textId="15BA2410" w:rsidR="0097421D" w:rsidRPr="00DA79EC" w:rsidRDefault="00DA79EC"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Paramos fondo lėšos</w:t>
            </w:r>
            <w:r w:rsidR="00E776C3">
              <w:rPr>
                <w:rFonts w:ascii="Times New Roman" w:hAnsi="Times New Roman" w:cs="Times New Roman"/>
                <w:sz w:val="24"/>
                <w:szCs w:val="24"/>
              </w:rPr>
              <w:t>, žmogiškieji ištekliai.</w:t>
            </w:r>
          </w:p>
        </w:tc>
        <w:tc>
          <w:tcPr>
            <w:tcW w:w="1842" w:type="dxa"/>
            <w:tcBorders>
              <w:top w:val="single" w:sz="4" w:space="0" w:color="auto"/>
              <w:left w:val="single" w:sz="4" w:space="0" w:color="auto"/>
              <w:right w:val="single" w:sz="4" w:space="0" w:color="auto"/>
            </w:tcBorders>
          </w:tcPr>
          <w:p w14:paraId="123F7A8A" w14:textId="7EBF3568" w:rsidR="0097421D" w:rsidRPr="00DA79EC" w:rsidRDefault="003A0708"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Lauko  poilsio zonos, vnt</w:t>
            </w:r>
          </w:p>
        </w:tc>
        <w:tc>
          <w:tcPr>
            <w:tcW w:w="1134" w:type="dxa"/>
            <w:tcBorders>
              <w:top w:val="single" w:sz="4" w:space="0" w:color="auto"/>
              <w:left w:val="single" w:sz="4" w:space="0" w:color="auto"/>
              <w:right w:val="single" w:sz="4" w:space="0" w:color="auto"/>
            </w:tcBorders>
          </w:tcPr>
          <w:p w14:paraId="284CBED9" w14:textId="65C718B6"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c>
          <w:tcPr>
            <w:tcW w:w="1134" w:type="dxa"/>
            <w:tcBorders>
              <w:top w:val="single" w:sz="4" w:space="0" w:color="auto"/>
              <w:left w:val="single" w:sz="4" w:space="0" w:color="auto"/>
              <w:right w:val="single" w:sz="4" w:space="0" w:color="auto"/>
            </w:tcBorders>
          </w:tcPr>
          <w:p w14:paraId="234265F2" w14:textId="220BF541"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c>
          <w:tcPr>
            <w:tcW w:w="1134" w:type="dxa"/>
            <w:tcBorders>
              <w:top w:val="single" w:sz="4" w:space="0" w:color="auto"/>
              <w:left w:val="single" w:sz="4" w:space="0" w:color="auto"/>
              <w:right w:val="single" w:sz="4" w:space="0" w:color="auto"/>
            </w:tcBorders>
          </w:tcPr>
          <w:p w14:paraId="454DC9F5" w14:textId="3FCC911C"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0</w:t>
            </w:r>
          </w:p>
        </w:tc>
      </w:tr>
      <w:tr w:rsidR="0097421D" w:rsidRPr="00DA79EC" w14:paraId="1DFE5888" w14:textId="77777777" w:rsidTr="00443834">
        <w:trPr>
          <w:trHeight w:val="20"/>
        </w:trPr>
        <w:tc>
          <w:tcPr>
            <w:tcW w:w="1778" w:type="dxa"/>
            <w:vMerge/>
            <w:tcBorders>
              <w:left w:val="single" w:sz="4" w:space="0" w:color="auto"/>
              <w:right w:val="single" w:sz="4" w:space="0" w:color="auto"/>
            </w:tcBorders>
            <w:vAlign w:val="center"/>
          </w:tcPr>
          <w:p w14:paraId="0795D29D" w14:textId="77777777" w:rsidR="0097421D" w:rsidRPr="00DA79EC" w:rsidRDefault="0097421D" w:rsidP="00963BB5">
            <w:pPr>
              <w:spacing w:after="0" w:line="256" w:lineRule="auto"/>
              <w:rPr>
                <w:rFonts w:ascii="Times New Roman" w:hAnsi="Times New Roman" w:cs="Times New Roman"/>
                <w:sz w:val="24"/>
                <w:szCs w:val="24"/>
              </w:rPr>
            </w:pPr>
          </w:p>
        </w:tc>
        <w:tc>
          <w:tcPr>
            <w:tcW w:w="2612" w:type="dxa"/>
            <w:tcBorders>
              <w:top w:val="single" w:sz="4" w:space="0" w:color="auto"/>
              <w:left w:val="single" w:sz="4" w:space="0" w:color="auto"/>
              <w:right w:val="single" w:sz="4" w:space="0" w:color="auto"/>
            </w:tcBorders>
          </w:tcPr>
          <w:p w14:paraId="19BD89C2" w14:textId="03A1360E" w:rsidR="0097421D" w:rsidRPr="00DA79EC" w:rsidRDefault="007A2730" w:rsidP="002068E7">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1.4. Įrengti saugias vaikų žaidimų aikštele</w:t>
            </w:r>
            <w:r w:rsidR="0097421D" w:rsidRPr="00DA79EC">
              <w:rPr>
                <w:rFonts w:ascii="Times New Roman" w:hAnsi="Times New Roman" w:cs="Times New Roman"/>
                <w:sz w:val="24"/>
                <w:szCs w:val="24"/>
              </w:rPr>
              <w:t>s.</w:t>
            </w:r>
          </w:p>
        </w:tc>
        <w:tc>
          <w:tcPr>
            <w:tcW w:w="1417" w:type="dxa"/>
            <w:tcBorders>
              <w:top w:val="single" w:sz="4" w:space="0" w:color="auto"/>
              <w:left w:val="single" w:sz="4" w:space="0" w:color="auto"/>
              <w:right w:val="single" w:sz="4" w:space="0" w:color="auto"/>
            </w:tcBorders>
          </w:tcPr>
          <w:p w14:paraId="175A9E36" w14:textId="51AECC54" w:rsidR="0097421D" w:rsidRPr="00DA79EC" w:rsidRDefault="00911EBA" w:rsidP="001E5E3E">
            <w:pPr>
              <w:spacing w:after="0" w:line="256" w:lineRule="auto"/>
              <w:rPr>
                <w:rFonts w:ascii="Times New Roman" w:hAnsi="Times New Roman" w:cs="Times New Roman"/>
                <w:sz w:val="24"/>
                <w:szCs w:val="24"/>
              </w:rPr>
            </w:pPr>
            <w:r w:rsidRPr="00DA79EC">
              <w:rPr>
                <w:rFonts w:ascii="Times New Roman" w:hAnsi="Times New Roman" w:cs="Times New Roman"/>
                <w:sz w:val="24"/>
                <w:szCs w:val="24"/>
              </w:rPr>
              <w:t>Progimnazijos vadovai.</w:t>
            </w:r>
          </w:p>
        </w:tc>
        <w:tc>
          <w:tcPr>
            <w:tcW w:w="2410" w:type="dxa"/>
            <w:tcBorders>
              <w:top w:val="single" w:sz="4" w:space="0" w:color="auto"/>
              <w:left w:val="single" w:sz="4" w:space="0" w:color="auto"/>
              <w:right w:val="single" w:sz="4" w:space="0" w:color="auto"/>
            </w:tcBorders>
          </w:tcPr>
          <w:p w14:paraId="35E012C8" w14:textId="77777777" w:rsidR="0097421D" w:rsidRPr="00DA79EC" w:rsidRDefault="00320721" w:rsidP="00211956">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Įrengtos 2 saugios vaikų žaidimų aikštelės.</w:t>
            </w:r>
          </w:p>
          <w:p w14:paraId="69F4ADF3" w14:textId="77777777" w:rsidR="00C77FBB" w:rsidRDefault="00C77FBB" w:rsidP="00211956">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lastRenderedPageBreak/>
              <w:t>2023-2024 m.</w:t>
            </w:r>
          </w:p>
          <w:p w14:paraId="0A744314" w14:textId="703D541A" w:rsidR="00443834" w:rsidRPr="00DA79EC" w:rsidRDefault="00443834" w:rsidP="00211956">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14:paraId="293E185B" w14:textId="041AAAB3" w:rsidR="0097421D" w:rsidRPr="00DA79EC" w:rsidRDefault="00DA79EC"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lastRenderedPageBreak/>
              <w:t>1,2</w:t>
            </w:r>
            <w:r w:rsidRPr="00DA79EC">
              <w:rPr>
                <w:rFonts w:ascii="Times New Roman" w:hAnsi="Times New Roman" w:cs="Times New Roman"/>
                <w:sz w:val="24"/>
                <w:szCs w:val="24"/>
                <w:lang w:val="en-GB"/>
              </w:rPr>
              <w:t>%</w:t>
            </w:r>
            <w:r w:rsidRPr="00DA79EC">
              <w:rPr>
                <w:rFonts w:ascii="Times New Roman" w:hAnsi="Times New Roman" w:cs="Times New Roman"/>
                <w:sz w:val="24"/>
                <w:szCs w:val="24"/>
              </w:rPr>
              <w:t xml:space="preserve"> GPM, spec. lėšos</w:t>
            </w:r>
            <w:r w:rsidR="00E776C3">
              <w:rPr>
                <w:rFonts w:ascii="Times New Roman" w:hAnsi="Times New Roman" w:cs="Times New Roman"/>
                <w:sz w:val="24"/>
                <w:szCs w:val="24"/>
              </w:rPr>
              <w:t xml:space="preserve">, </w:t>
            </w:r>
            <w:r w:rsidR="00E776C3">
              <w:rPr>
                <w:rFonts w:ascii="Times New Roman" w:hAnsi="Times New Roman" w:cs="Times New Roman"/>
                <w:sz w:val="24"/>
                <w:szCs w:val="24"/>
              </w:rPr>
              <w:lastRenderedPageBreak/>
              <w:t>žmogiškieji ištekliai</w:t>
            </w:r>
            <w:r w:rsidRPr="00DA79EC">
              <w:rPr>
                <w:rFonts w:ascii="Times New Roman" w:hAnsi="Times New Roman" w:cs="Times New Roman"/>
                <w:sz w:val="24"/>
                <w:szCs w:val="24"/>
              </w:rPr>
              <w:t>.</w:t>
            </w:r>
          </w:p>
        </w:tc>
        <w:tc>
          <w:tcPr>
            <w:tcW w:w="1842" w:type="dxa"/>
            <w:tcBorders>
              <w:top w:val="single" w:sz="4" w:space="0" w:color="auto"/>
              <w:left w:val="single" w:sz="4" w:space="0" w:color="auto"/>
              <w:right w:val="single" w:sz="4" w:space="0" w:color="auto"/>
            </w:tcBorders>
          </w:tcPr>
          <w:p w14:paraId="4E39167A" w14:textId="4E69E2D6" w:rsidR="0097421D" w:rsidRPr="00DA79EC" w:rsidRDefault="003A0708"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lastRenderedPageBreak/>
              <w:t>Vaikų žaidimų aikštelė, vnt.</w:t>
            </w:r>
          </w:p>
        </w:tc>
        <w:tc>
          <w:tcPr>
            <w:tcW w:w="1134" w:type="dxa"/>
            <w:tcBorders>
              <w:top w:val="single" w:sz="4" w:space="0" w:color="auto"/>
              <w:left w:val="single" w:sz="4" w:space="0" w:color="auto"/>
              <w:right w:val="single" w:sz="4" w:space="0" w:color="auto"/>
            </w:tcBorders>
          </w:tcPr>
          <w:p w14:paraId="7F2021BB" w14:textId="25E7B87D"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0</w:t>
            </w:r>
          </w:p>
        </w:tc>
        <w:tc>
          <w:tcPr>
            <w:tcW w:w="1134" w:type="dxa"/>
            <w:tcBorders>
              <w:top w:val="single" w:sz="4" w:space="0" w:color="auto"/>
              <w:left w:val="single" w:sz="4" w:space="0" w:color="auto"/>
              <w:right w:val="single" w:sz="4" w:space="0" w:color="auto"/>
            </w:tcBorders>
          </w:tcPr>
          <w:p w14:paraId="0EBAF3DB" w14:textId="459D5AAB"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c>
          <w:tcPr>
            <w:tcW w:w="1134" w:type="dxa"/>
            <w:tcBorders>
              <w:top w:val="single" w:sz="4" w:space="0" w:color="auto"/>
              <w:left w:val="single" w:sz="4" w:space="0" w:color="auto"/>
              <w:right w:val="single" w:sz="4" w:space="0" w:color="auto"/>
            </w:tcBorders>
          </w:tcPr>
          <w:p w14:paraId="3529C1D8" w14:textId="40AC21FF"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r>
      <w:tr w:rsidR="0097421D" w:rsidRPr="00DA79EC" w14:paraId="58C393B9" w14:textId="77777777" w:rsidTr="00443834">
        <w:trPr>
          <w:trHeight w:val="20"/>
        </w:trPr>
        <w:tc>
          <w:tcPr>
            <w:tcW w:w="1778" w:type="dxa"/>
            <w:vMerge/>
            <w:tcBorders>
              <w:left w:val="single" w:sz="4" w:space="0" w:color="auto"/>
              <w:right w:val="single" w:sz="4" w:space="0" w:color="auto"/>
            </w:tcBorders>
            <w:vAlign w:val="center"/>
          </w:tcPr>
          <w:p w14:paraId="45D2A758" w14:textId="77777777" w:rsidR="0097421D" w:rsidRPr="00DA79EC" w:rsidRDefault="0097421D" w:rsidP="00963BB5">
            <w:pPr>
              <w:spacing w:after="0" w:line="256" w:lineRule="auto"/>
              <w:rPr>
                <w:rFonts w:ascii="Times New Roman" w:hAnsi="Times New Roman" w:cs="Times New Roman"/>
                <w:sz w:val="24"/>
                <w:szCs w:val="24"/>
              </w:rPr>
            </w:pPr>
          </w:p>
        </w:tc>
        <w:tc>
          <w:tcPr>
            <w:tcW w:w="2612" w:type="dxa"/>
            <w:tcBorders>
              <w:top w:val="single" w:sz="4" w:space="0" w:color="auto"/>
              <w:left w:val="single" w:sz="4" w:space="0" w:color="auto"/>
              <w:right w:val="single" w:sz="4" w:space="0" w:color="auto"/>
            </w:tcBorders>
          </w:tcPr>
          <w:p w14:paraId="77C78AB4" w14:textId="61F46280" w:rsidR="0097421D" w:rsidRPr="00B72B0F" w:rsidRDefault="0097421D" w:rsidP="0097421D">
            <w:pPr>
              <w:pStyle w:val="Default"/>
              <w:rPr>
                <w:lang w:val="lt-LT"/>
              </w:rPr>
            </w:pPr>
            <w:r w:rsidRPr="00B72B0F">
              <w:rPr>
                <w:lang w:val="lt-LT"/>
              </w:rPr>
              <w:t xml:space="preserve">1.5. </w:t>
            </w:r>
            <w:r w:rsidR="00320721" w:rsidRPr="00B72B0F">
              <w:rPr>
                <w:lang w:val="lt-LT"/>
              </w:rPr>
              <w:t xml:space="preserve">Įrengti </w:t>
            </w:r>
            <w:r w:rsidRPr="00B72B0F">
              <w:rPr>
                <w:lang w:val="lt-LT"/>
              </w:rPr>
              <w:t xml:space="preserve">edukacinę žemės darbų erdvę. </w:t>
            </w:r>
          </w:p>
          <w:p w14:paraId="3D6AB5DB" w14:textId="77777777" w:rsidR="0097421D" w:rsidRPr="00B72B0F" w:rsidRDefault="0097421D" w:rsidP="002068E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tcPr>
          <w:p w14:paraId="41CF7910" w14:textId="759589B7" w:rsidR="0097421D" w:rsidRPr="00B72B0F" w:rsidRDefault="00911EBA" w:rsidP="001E5E3E">
            <w:pPr>
              <w:spacing w:after="0" w:line="256" w:lineRule="auto"/>
              <w:rPr>
                <w:rFonts w:ascii="Times New Roman" w:hAnsi="Times New Roman" w:cs="Times New Roman"/>
                <w:sz w:val="24"/>
                <w:szCs w:val="24"/>
              </w:rPr>
            </w:pPr>
            <w:r w:rsidRPr="00B72B0F">
              <w:rPr>
                <w:rFonts w:ascii="Times New Roman" w:hAnsi="Times New Roman" w:cs="Times New Roman"/>
                <w:sz w:val="24"/>
                <w:szCs w:val="24"/>
              </w:rPr>
              <w:t>Progimnazijos vadovai, mokytojai, kiemsargiai.</w:t>
            </w:r>
          </w:p>
        </w:tc>
        <w:tc>
          <w:tcPr>
            <w:tcW w:w="2410" w:type="dxa"/>
            <w:tcBorders>
              <w:top w:val="single" w:sz="4" w:space="0" w:color="auto"/>
              <w:left w:val="single" w:sz="4" w:space="0" w:color="auto"/>
              <w:right w:val="single" w:sz="4" w:space="0" w:color="auto"/>
            </w:tcBorders>
          </w:tcPr>
          <w:p w14:paraId="658C4519" w14:textId="6E2ED106" w:rsidR="00320721" w:rsidRPr="00B72B0F" w:rsidRDefault="00320721" w:rsidP="00320721">
            <w:pPr>
              <w:pStyle w:val="Default"/>
              <w:rPr>
                <w:lang w:val="lt-LT"/>
              </w:rPr>
            </w:pPr>
            <w:r w:rsidRPr="00B72B0F">
              <w:rPr>
                <w:lang w:val="lt-LT"/>
              </w:rPr>
              <w:t xml:space="preserve">Įrengtos 2 edukacinės žemės darbų erdvės. </w:t>
            </w:r>
          </w:p>
          <w:p w14:paraId="4F6420DF" w14:textId="38B5C548" w:rsidR="0097421D" w:rsidRPr="00B72B0F" w:rsidRDefault="00C77FBB" w:rsidP="00211956">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2023-2024 m.</w:t>
            </w:r>
          </w:p>
        </w:tc>
        <w:tc>
          <w:tcPr>
            <w:tcW w:w="1843" w:type="dxa"/>
            <w:tcBorders>
              <w:top w:val="single" w:sz="4" w:space="0" w:color="auto"/>
              <w:left w:val="single" w:sz="4" w:space="0" w:color="auto"/>
              <w:right w:val="single" w:sz="4" w:space="0" w:color="auto"/>
            </w:tcBorders>
          </w:tcPr>
          <w:p w14:paraId="4F4DDE7B" w14:textId="2221C1F5" w:rsidR="0097421D" w:rsidRPr="00B72B0F" w:rsidRDefault="00DA79EC" w:rsidP="00963BB5">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Paramos fondo lėšos</w:t>
            </w:r>
            <w:r w:rsidR="00E776C3" w:rsidRPr="00B72B0F">
              <w:rPr>
                <w:rFonts w:ascii="Times New Roman" w:hAnsi="Times New Roman" w:cs="Times New Roman"/>
                <w:sz w:val="24"/>
                <w:szCs w:val="24"/>
              </w:rPr>
              <w:t>, žmogiškieji ištekliai</w:t>
            </w:r>
            <w:r w:rsidRPr="00B72B0F">
              <w:rPr>
                <w:rFonts w:ascii="Times New Roman" w:hAnsi="Times New Roman" w:cs="Times New Roman"/>
                <w:sz w:val="24"/>
                <w:szCs w:val="24"/>
              </w:rPr>
              <w:t>.</w:t>
            </w:r>
          </w:p>
        </w:tc>
        <w:tc>
          <w:tcPr>
            <w:tcW w:w="1842" w:type="dxa"/>
            <w:tcBorders>
              <w:top w:val="single" w:sz="4" w:space="0" w:color="auto"/>
              <w:left w:val="single" w:sz="4" w:space="0" w:color="auto"/>
              <w:right w:val="single" w:sz="4" w:space="0" w:color="auto"/>
            </w:tcBorders>
          </w:tcPr>
          <w:p w14:paraId="795CFBDB" w14:textId="684A5134" w:rsidR="0097421D" w:rsidRPr="00DA79EC" w:rsidRDefault="003A0708"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Edukacinės žemės darbų erdvė, vnt</w:t>
            </w:r>
          </w:p>
        </w:tc>
        <w:tc>
          <w:tcPr>
            <w:tcW w:w="1134" w:type="dxa"/>
            <w:tcBorders>
              <w:top w:val="single" w:sz="4" w:space="0" w:color="auto"/>
              <w:left w:val="single" w:sz="4" w:space="0" w:color="auto"/>
              <w:right w:val="single" w:sz="4" w:space="0" w:color="auto"/>
            </w:tcBorders>
          </w:tcPr>
          <w:p w14:paraId="7F370554" w14:textId="26A0FF3E"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0</w:t>
            </w:r>
          </w:p>
        </w:tc>
        <w:tc>
          <w:tcPr>
            <w:tcW w:w="1134" w:type="dxa"/>
            <w:tcBorders>
              <w:top w:val="single" w:sz="4" w:space="0" w:color="auto"/>
              <w:left w:val="single" w:sz="4" w:space="0" w:color="auto"/>
              <w:right w:val="single" w:sz="4" w:space="0" w:color="auto"/>
            </w:tcBorders>
          </w:tcPr>
          <w:p w14:paraId="7CD4629F" w14:textId="096CAB91"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c>
          <w:tcPr>
            <w:tcW w:w="1134" w:type="dxa"/>
            <w:tcBorders>
              <w:top w:val="single" w:sz="4" w:space="0" w:color="auto"/>
              <w:left w:val="single" w:sz="4" w:space="0" w:color="auto"/>
              <w:right w:val="single" w:sz="4" w:space="0" w:color="auto"/>
            </w:tcBorders>
          </w:tcPr>
          <w:p w14:paraId="7AD85862" w14:textId="28FE9C70"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r>
      <w:tr w:rsidR="0097421D" w:rsidRPr="00DA79EC" w14:paraId="07C8D7CF" w14:textId="77777777" w:rsidTr="00443834">
        <w:trPr>
          <w:trHeight w:val="20"/>
        </w:trPr>
        <w:tc>
          <w:tcPr>
            <w:tcW w:w="1778" w:type="dxa"/>
            <w:vMerge/>
            <w:tcBorders>
              <w:left w:val="single" w:sz="4" w:space="0" w:color="auto"/>
              <w:bottom w:val="single" w:sz="4" w:space="0" w:color="auto"/>
              <w:right w:val="single" w:sz="4" w:space="0" w:color="auto"/>
            </w:tcBorders>
            <w:vAlign w:val="center"/>
          </w:tcPr>
          <w:p w14:paraId="3CA2EA6E" w14:textId="77777777" w:rsidR="0097421D" w:rsidRPr="00DA79EC" w:rsidRDefault="0097421D" w:rsidP="00963BB5">
            <w:pPr>
              <w:spacing w:after="0" w:line="256" w:lineRule="auto"/>
              <w:rPr>
                <w:rFonts w:ascii="Times New Roman" w:hAnsi="Times New Roman" w:cs="Times New Roman"/>
                <w:sz w:val="24"/>
                <w:szCs w:val="24"/>
              </w:rPr>
            </w:pPr>
          </w:p>
        </w:tc>
        <w:tc>
          <w:tcPr>
            <w:tcW w:w="2612" w:type="dxa"/>
            <w:tcBorders>
              <w:top w:val="single" w:sz="4" w:space="0" w:color="auto"/>
              <w:left w:val="single" w:sz="4" w:space="0" w:color="auto"/>
              <w:right w:val="single" w:sz="4" w:space="0" w:color="auto"/>
            </w:tcBorders>
          </w:tcPr>
          <w:p w14:paraId="51084A9D" w14:textId="60D239AA" w:rsidR="0097421D" w:rsidRPr="00B72B0F" w:rsidRDefault="00320721" w:rsidP="0097421D">
            <w:pPr>
              <w:pStyle w:val="Default"/>
              <w:rPr>
                <w:lang w:val="lt-LT"/>
              </w:rPr>
            </w:pPr>
            <w:r w:rsidRPr="00B72B0F">
              <w:rPr>
                <w:lang w:val="lt-LT"/>
              </w:rPr>
              <w:t>1.6.</w:t>
            </w:r>
            <w:r w:rsidR="0097421D" w:rsidRPr="00B72B0F">
              <w:rPr>
                <w:lang w:val="lt-LT"/>
              </w:rPr>
              <w:t>Įkurti edukacin</w:t>
            </w:r>
            <w:r w:rsidR="002F7382" w:rsidRPr="00B72B0F">
              <w:rPr>
                <w:lang w:val="lt-LT"/>
              </w:rPr>
              <w:t>es</w:t>
            </w:r>
            <w:r w:rsidR="007A2730" w:rsidRPr="00B72B0F">
              <w:rPr>
                <w:lang w:val="lt-LT"/>
              </w:rPr>
              <w:t xml:space="preserve"> botanines</w:t>
            </w:r>
            <w:r w:rsidR="0097421D" w:rsidRPr="00B72B0F">
              <w:rPr>
                <w:lang w:val="lt-LT"/>
              </w:rPr>
              <w:t>-b</w:t>
            </w:r>
            <w:r w:rsidR="007A2730" w:rsidRPr="00B72B0F">
              <w:rPr>
                <w:lang w:val="lt-LT"/>
              </w:rPr>
              <w:t>iologines</w:t>
            </w:r>
            <w:r w:rsidR="0097421D" w:rsidRPr="00B72B0F">
              <w:rPr>
                <w:lang w:val="lt-LT"/>
              </w:rPr>
              <w:t xml:space="preserve"> (gėlynų) erdv</w:t>
            </w:r>
            <w:r w:rsidR="002F7382" w:rsidRPr="00B72B0F">
              <w:rPr>
                <w:lang w:val="lt-LT"/>
              </w:rPr>
              <w:t>es</w:t>
            </w:r>
            <w:r w:rsidR="0097421D" w:rsidRPr="00B72B0F">
              <w:rPr>
                <w:lang w:val="lt-LT"/>
              </w:rPr>
              <w:t xml:space="preserve">. </w:t>
            </w:r>
          </w:p>
        </w:tc>
        <w:tc>
          <w:tcPr>
            <w:tcW w:w="1417" w:type="dxa"/>
            <w:tcBorders>
              <w:top w:val="single" w:sz="4" w:space="0" w:color="auto"/>
              <w:left w:val="single" w:sz="4" w:space="0" w:color="auto"/>
              <w:right w:val="single" w:sz="4" w:space="0" w:color="auto"/>
            </w:tcBorders>
          </w:tcPr>
          <w:p w14:paraId="46233BE8" w14:textId="68122D64" w:rsidR="0097421D" w:rsidRPr="00B72B0F" w:rsidRDefault="00911EBA" w:rsidP="001E5E3E">
            <w:pPr>
              <w:spacing w:after="0" w:line="256" w:lineRule="auto"/>
              <w:rPr>
                <w:rFonts w:ascii="Times New Roman" w:hAnsi="Times New Roman" w:cs="Times New Roman"/>
                <w:sz w:val="24"/>
                <w:szCs w:val="24"/>
              </w:rPr>
            </w:pPr>
            <w:r w:rsidRPr="00B72B0F">
              <w:rPr>
                <w:rFonts w:ascii="Times New Roman" w:hAnsi="Times New Roman" w:cs="Times New Roman"/>
                <w:sz w:val="24"/>
                <w:szCs w:val="24"/>
              </w:rPr>
              <w:t>Progimnazijos vadovai, mokytojai, kiemsargiai.</w:t>
            </w:r>
          </w:p>
        </w:tc>
        <w:tc>
          <w:tcPr>
            <w:tcW w:w="2410" w:type="dxa"/>
            <w:tcBorders>
              <w:top w:val="single" w:sz="4" w:space="0" w:color="auto"/>
              <w:left w:val="single" w:sz="4" w:space="0" w:color="auto"/>
              <w:right w:val="single" w:sz="4" w:space="0" w:color="auto"/>
            </w:tcBorders>
          </w:tcPr>
          <w:p w14:paraId="4A7D5898" w14:textId="77777777" w:rsidR="0097421D" w:rsidRPr="00B72B0F" w:rsidRDefault="00320721" w:rsidP="00211956">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 xml:space="preserve">Įkurtos 3 edukacinės botaninės –biologinės </w:t>
            </w:r>
            <w:r w:rsidR="00787026" w:rsidRPr="00B72B0F">
              <w:rPr>
                <w:rFonts w:ascii="Times New Roman" w:hAnsi="Times New Roman" w:cs="Times New Roman"/>
                <w:sz w:val="24"/>
                <w:szCs w:val="24"/>
              </w:rPr>
              <w:t>(gėlynų) erdvė</w:t>
            </w:r>
            <w:r w:rsidRPr="00B72B0F">
              <w:rPr>
                <w:rFonts w:ascii="Times New Roman" w:hAnsi="Times New Roman" w:cs="Times New Roman"/>
                <w:sz w:val="24"/>
                <w:szCs w:val="24"/>
              </w:rPr>
              <w:t>s</w:t>
            </w:r>
            <w:r w:rsidR="00787026" w:rsidRPr="00B72B0F">
              <w:rPr>
                <w:rFonts w:ascii="Times New Roman" w:hAnsi="Times New Roman" w:cs="Times New Roman"/>
                <w:sz w:val="24"/>
                <w:szCs w:val="24"/>
              </w:rPr>
              <w:t>.</w:t>
            </w:r>
          </w:p>
          <w:p w14:paraId="50BE0913" w14:textId="45BCAC64" w:rsidR="00C77FBB" w:rsidRPr="00B72B0F" w:rsidRDefault="00C77FBB" w:rsidP="00211956">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 xml:space="preserve">2023-2024 m. </w:t>
            </w:r>
          </w:p>
        </w:tc>
        <w:tc>
          <w:tcPr>
            <w:tcW w:w="1843" w:type="dxa"/>
            <w:tcBorders>
              <w:top w:val="single" w:sz="4" w:space="0" w:color="auto"/>
              <w:left w:val="single" w:sz="4" w:space="0" w:color="auto"/>
              <w:right w:val="single" w:sz="4" w:space="0" w:color="auto"/>
            </w:tcBorders>
          </w:tcPr>
          <w:p w14:paraId="256EF6EB" w14:textId="188DC208" w:rsidR="0097421D" w:rsidRPr="00B72B0F" w:rsidRDefault="00DA79EC" w:rsidP="00963BB5">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Paramos fondo lėšos</w:t>
            </w:r>
            <w:r w:rsidR="00E776C3" w:rsidRPr="00B72B0F">
              <w:rPr>
                <w:rFonts w:ascii="Times New Roman" w:hAnsi="Times New Roman" w:cs="Times New Roman"/>
                <w:sz w:val="24"/>
                <w:szCs w:val="24"/>
              </w:rPr>
              <w:t>, žmogiškieji ištekliai</w:t>
            </w:r>
            <w:r w:rsidRPr="00B72B0F">
              <w:rPr>
                <w:rFonts w:ascii="Times New Roman" w:hAnsi="Times New Roman" w:cs="Times New Roman"/>
                <w:sz w:val="24"/>
                <w:szCs w:val="24"/>
              </w:rPr>
              <w:t>.</w:t>
            </w:r>
          </w:p>
        </w:tc>
        <w:tc>
          <w:tcPr>
            <w:tcW w:w="1842" w:type="dxa"/>
            <w:tcBorders>
              <w:top w:val="single" w:sz="4" w:space="0" w:color="auto"/>
              <w:left w:val="single" w:sz="4" w:space="0" w:color="auto"/>
              <w:right w:val="single" w:sz="4" w:space="0" w:color="auto"/>
            </w:tcBorders>
          </w:tcPr>
          <w:p w14:paraId="2D03671F" w14:textId="25521433" w:rsidR="0097421D" w:rsidRPr="00DA79EC" w:rsidRDefault="003A0708"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Edukacinė botaninė –biologinė (gėlynų) erdvė, vnt</w:t>
            </w:r>
          </w:p>
        </w:tc>
        <w:tc>
          <w:tcPr>
            <w:tcW w:w="1134" w:type="dxa"/>
            <w:tcBorders>
              <w:top w:val="single" w:sz="4" w:space="0" w:color="auto"/>
              <w:left w:val="single" w:sz="4" w:space="0" w:color="auto"/>
              <w:right w:val="single" w:sz="4" w:space="0" w:color="auto"/>
            </w:tcBorders>
          </w:tcPr>
          <w:p w14:paraId="7697CA41" w14:textId="4AC44875"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0</w:t>
            </w:r>
          </w:p>
        </w:tc>
        <w:tc>
          <w:tcPr>
            <w:tcW w:w="1134" w:type="dxa"/>
            <w:tcBorders>
              <w:top w:val="single" w:sz="4" w:space="0" w:color="auto"/>
              <w:left w:val="single" w:sz="4" w:space="0" w:color="auto"/>
              <w:right w:val="single" w:sz="4" w:space="0" w:color="auto"/>
            </w:tcBorders>
          </w:tcPr>
          <w:p w14:paraId="38371015" w14:textId="671C8D30"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14:paraId="3370C1D5" w14:textId="4D615EBA" w:rsidR="0097421D" w:rsidRPr="00DA79EC" w:rsidRDefault="00463CAA" w:rsidP="00963BB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r>
      <w:tr w:rsidR="00DA79EC" w:rsidRPr="00DA79EC" w14:paraId="23FB1D3C" w14:textId="77777777" w:rsidTr="00443834">
        <w:trPr>
          <w:trHeight w:val="20"/>
        </w:trPr>
        <w:tc>
          <w:tcPr>
            <w:tcW w:w="1778" w:type="dxa"/>
            <w:vMerge w:val="restart"/>
            <w:tcBorders>
              <w:top w:val="single" w:sz="4" w:space="0" w:color="auto"/>
              <w:left w:val="single" w:sz="4" w:space="0" w:color="auto"/>
              <w:right w:val="single" w:sz="4" w:space="0" w:color="auto"/>
            </w:tcBorders>
          </w:tcPr>
          <w:p w14:paraId="10890D85" w14:textId="3E4C321C"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 Kurti saugias, funkcionalias, dinamiškas ir mokinių poreikius atitinkančią edukacines ir poilsio aplinkas.</w:t>
            </w:r>
          </w:p>
          <w:p w14:paraId="3B98D3C8" w14:textId="440C355A" w:rsidR="00DA79EC" w:rsidRPr="00DA79EC" w:rsidRDefault="00DA79EC" w:rsidP="00DA79EC">
            <w:pPr>
              <w:spacing w:after="0" w:line="240" w:lineRule="auto"/>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14:paraId="73593CE2" w14:textId="4CE33CE1" w:rsidR="00DA79EC" w:rsidRPr="00B72B0F" w:rsidRDefault="00443834" w:rsidP="00DA79EC">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2</w:t>
            </w:r>
            <w:r w:rsidR="00DA79EC" w:rsidRPr="00B72B0F">
              <w:rPr>
                <w:rFonts w:ascii="Times New Roman" w:hAnsi="Times New Roman" w:cs="Times New Roman"/>
                <w:sz w:val="24"/>
                <w:szCs w:val="24"/>
              </w:rPr>
              <w:t>.1 Įrengti inovatyvų specializuotą fizikos kabinetą.</w:t>
            </w:r>
          </w:p>
        </w:tc>
        <w:tc>
          <w:tcPr>
            <w:tcW w:w="1417" w:type="dxa"/>
            <w:tcBorders>
              <w:top w:val="single" w:sz="4" w:space="0" w:color="auto"/>
              <w:left w:val="single" w:sz="4" w:space="0" w:color="auto"/>
              <w:bottom w:val="single" w:sz="4" w:space="0" w:color="auto"/>
              <w:right w:val="single" w:sz="4" w:space="0" w:color="auto"/>
            </w:tcBorders>
          </w:tcPr>
          <w:p w14:paraId="44EBFCAC" w14:textId="65CF38A5" w:rsidR="00DA79EC" w:rsidRPr="00B72B0F" w:rsidRDefault="00DA79EC" w:rsidP="00DA79EC">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Progimnazijos vadovai.</w:t>
            </w:r>
          </w:p>
        </w:tc>
        <w:tc>
          <w:tcPr>
            <w:tcW w:w="2410" w:type="dxa"/>
            <w:tcBorders>
              <w:top w:val="single" w:sz="4" w:space="0" w:color="auto"/>
              <w:left w:val="single" w:sz="4" w:space="0" w:color="auto"/>
              <w:bottom w:val="single" w:sz="4" w:space="0" w:color="auto"/>
              <w:right w:val="single" w:sz="4" w:space="0" w:color="auto"/>
            </w:tcBorders>
          </w:tcPr>
          <w:p w14:paraId="7BD0544A" w14:textId="77777777" w:rsidR="00DA79EC" w:rsidRPr="00B72B0F" w:rsidRDefault="00DA79EC" w:rsidP="00DA79EC">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Įrengtas 1  inovatyvus specializuotas fizikos kabinetas.</w:t>
            </w:r>
          </w:p>
          <w:p w14:paraId="4E01BBCE" w14:textId="023E9BFD" w:rsidR="00DA79EC" w:rsidRPr="00B72B0F" w:rsidRDefault="00DA79EC" w:rsidP="00DA79EC">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2024 m.</w:t>
            </w:r>
          </w:p>
        </w:tc>
        <w:tc>
          <w:tcPr>
            <w:tcW w:w="1843" w:type="dxa"/>
            <w:tcBorders>
              <w:top w:val="single" w:sz="4" w:space="0" w:color="auto"/>
              <w:left w:val="single" w:sz="4" w:space="0" w:color="auto"/>
              <w:bottom w:val="single" w:sz="4" w:space="0" w:color="auto"/>
              <w:right w:val="single" w:sz="4" w:space="0" w:color="auto"/>
            </w:tcBorders>
          </w:tcPr>
          <w:p w14:paraId="0E0BD804" w14:textId="77777777" w:rsidR="00DA79EC" w:rsidRPr="00B72B0F" w:rsidRDefault="00DA79EC" w:rsidP="00DA79EC">
            <w:pPr>
              <w:pStyle w:val="Default"/>
              <w:rPr>
                <w:lang w:val="lt-LT"/>
              </w:rPr>
            </w:pPr>
            <w:r w:rsidRPr="00B72B0F">
              <w:rPr>
                <w:lang w:val="lt-LT"/>
              </w:rPr>
              <w:t>Lėšos ugdymo planui įgyvendinti, žmogiškieji ištekliai, socialiniai partneriai.</w:t>
            </w:r>
          </w:p>
          <w:p w14:paraId="338EBFCE" w14:textId="0E7DBE77" w:rsidR="00DA79EC" w:rsidRPr="00B72B0F" w:rsidRDefault="00DA79EC" w:rsidP="00DA79EC">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2451D80" w14:textId="205BC69F"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Fizikos kabinetas, vnt.</w:t>
            </w:r>
          </w:p>
        </w:tc>
        <w:tc>
          <w:tcPr>
            <w:tcW w:w="1134" w:type="dxa"/>
            <w:tcBorders>
              <w:top w:val="single" w:sz="4" w:space="0" w:color="auto"/>
              <w:left w:val="single" w:sz="4" w:space="0" w:color="auto"/>
              <w:bottom w:val="single" w:sz="4" w:space="0" w:color="auto"/>
              <w:right w:val="single" w:sz="4" w:space="0" w:color="auto"/>
            </w:tcBorders>
          </w:tcPr>
          <w:p w14:paraId="77B0B2C0" w14:textId="2B7BDBD0"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65F8A9E0" w14:textId="49AC9706"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B3A3B21" w14:textId="7D2AA08F"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r>
      <w:tr w:rsidR="00DA79EC" w:rsidRPr="00DA79EC" w14:paraId="0A135308" w14:textId="77777777" w:rsidTr="00443834">
        <w:trPr>
          <w:trHeight w:val="20"/>
        </w:trPr>
        <w:tc>
          <w:tcPr>
            <w:tcW w:w="1778" w:type="dxa"/>
            <w:vMerge/>
            <w:tcBorders>
              <w:left w:val="single" w:sz="4" w:space="0" w:color="auto"/>
              <w:right w:val="single" w:sz="4" w:space="0" w:color="auto"/>
            </w:tcBorders>
            <w:vAlign w:val="center"/>
          </w:tcPr>
          <w:p w14:paraId="739D3BC5" w14:textId="77777777" w:rsidR="00DA79EC" w:rsidRPr="00DA79EC" w:rsidRDefault="00DA79EC" w:rsidP="00DA79EC">
            <w:pPr>
              <w:spacing w:after="0" w:line="256" w:lineRule="auto"/>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14:paraId="260741CD" w14:textId="48587ED0" w:rsidR="00DA79EC" w:rsidRPr="00DA79EC" w:rsidRDefault="00443834" w:rsidP="00DA79E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79EC" w:rsidRPr="00DA79EC">
              <w:rPr>
                <w:rFonts w:ascii="Times New Roman" w:hAnsi="Times New Roman" w:cs="Times New Roman"/>
                <w:sz w:val="24"/>
                <w:szCs w:val="24"/>
              </w:rPr>
              <w:t>.2. Atnaujinti klasių interjerą.</w:t>
            </w:r>
          </w:p>
        </w:tc>
        <w:tc>
          <w:tcPr>
            <w:tcW w:w="1417" w:type="dxa"/>
            <w:tcBorders>
              <w:top w:val="single" w:sz="4" w:space="0" w:color="auto"/>
              <w:left w:val="single" w:sz="4" w:space="0" w:color="auto"/>
              <w:bottom w:val="single" w:sz="4" w:space="0" w:color="auto"/>
              <w:right w:val="single" w:sz="4" w:space="0" w:color="auto"/>
            </w:tcBorders>
          </w:tcPr>
          <w:p w14:paraId="7F7412D6" w14:textId="193C1BDD" w:rsidR="00DA79EC" w:rsidRPr="00DA79EC" w:rsidRDefault="00DA79EC" w:rsidP="00DA79EC">
            <w:pPr>
              <w:spacing w:line="256" w:lineRule="auto"/>
              <w:rPr>
                <w:rFonts w:ascii="Times New Roman" w:hAnsi="Times New Roman" w:cs="Times New Roman"/>
                <w:sz w:val="24"/>
                <w:szCs w:val="24"/>
              </w:rPr>
            </w:pPr>
            <w:r w:rsidRPr="00DA79EC">
              <w:rPr>
                <w:rFonts w:ascii="Times New Roman" w:hAnsi="Times New Roman" w:cs="Times New Roman"/>
                <w:sz w:val="24"/>
                <w:szCs w:val="24"/>
              </w:rPr>
              <w:t>Progimnazijos vadovai, mokytojai.</w:t>
            </w:r>
          </w:p>
        </w:tc>
        <w:tc>
          <w:tcPr>
            <w:tcW w:w="2410" w:type="dxa"/>
            <w:tcBorders>
              <w:top w:val="single" w:sz="4" w:space="0" w:color="auto"/>
              <w:left w:val="single" w:sz="4" w:space="0" w:color="auto"/>
              <w:bottom w:val="single" w:sz="4" w:space="0" w:color="auto"/>
              <w:right w:val="single" w:sz="4" w:space="0" w:color="auto"/>
            </w:tcBorders>
          </w:tcPr>
          <w:p w14:paraId="36F2EB30" w14:textId="1C88C72B"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Atnaujintos/ suremontuotos  po 4 klases.</w:t>
            </w:r>
          </w:p>
          <w:p w14:paraId="404C2A29" w14:textId="77777777" w:rsid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2023-2024 m.</w:t>
            </w:r>
          </w:p>
          <w:p w14:paraId="34DFFFE5" w14:textId="203565B6" w:rsidR="00443834" w:rsidRPr="00DA79EC" w:rsidRDefault="00443834" w:rsidP="00DA79EC">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068BB14" w14:textId="7C149619"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Paramos fondo ir savivaldybės biudžeto lėšos, spec. lėšos</w:t>
            </w:r>
            <w:r w:rsidR="00E776C3">
              <w:rPr>
                <w:rFonts w:ascii="Times New Roman" w:hAnsi="Times New Roman" w:cs="Times New Roman"/>
                <w:sz w:val="24"/>
                <w:szCs w:val="24"/>
              </w:rPr>
              <w:t>.</w:t>
            </w:r>
          </w:p>
        </w:tc>
        <w:tc>
          <w:tcPr>
            <w:tcW w:w="1842" w:type="dxa"/>
            <w:tcBorders>
              <w:top w:val="single" w:sz="4" w:space="0" w:color="auto"/>
              <w:left w:val="single" w:sz="4" w:space="0" w:color="auto"/>
              <w:right w:val="single" w:sz="4" w:space="0" w:color="auto"/>
            </w:tcBorders>
          </w:tcPr>
          <w:p w14:paraId="1CDD9B4D" w14:textId="3A63D24D"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Suremontuotos  klasės</w:t>
            </w:r>
          </w:p>
        </w:tc>
        <w:tc>
          <w:tcPr>
            <w:tcW w:w="1134" w:type="dxa"/>
            <w:tcBorders>
              <w:top w:val="single" w:sz="4" w:space="0" w:color="auto"/>
              <w:left w:val="single" w:sz="4" w:space="0" w:color="auto"/>
              <w:right w:val="single" w:sz="4" w:space="0" w:color="auto"/>
            </w:tcBorders>
          </w:tcPr>
          <w:p w14:paraId="7C9B92D0" w14:textId="675E96EB"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4</w:t>
            </w:r>
          </w:p>
        </w:tc>
        <w:tc>
          <w:tcPr>
            <w:tcW w:w="1134" w:type="dxa"/>
            <w:tcBorders>
              <w:top w:val="single" w:sz="4" w:space="0" w:color="auto"/>
              <w:left w:val="single" w:sz="4" w:space="0" w:color="auto"/>
              <w:right w:val="single" w:sz="4" w:space="0" w:color="auto"/>
            </w:tcBorders>
          </w:tcPr>
          <w:p w14:paraId="775C3E74" w14:textId="32D090B6"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4</w:t>
            </w:r>
          </w:p>
        </w:tc>
        <w:tc>
          <w:tcPr>
            <w:tcW w:w="1134" w:type="dxa"/>
            <w:tcBorders>
              <w:top w:val="single" w:sz="4" w:space="0" w:color="auto"/>
              <w:left w:val="single" w:sz="4" w:space="0" w:color="auto"/>
              <w:right w:val="single" w:sz="4" w:space="0" w:color="auto"/>
            </w:tcBorders>
          </w:tcPr>
          <w:p w14:paraId="28D4E2F3" w14:textId="064C59B5"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4</w:t>
            </w:r>
          </w:p>
        </w:tc>
      </w:tr>
      <w:tr w:rsidR="00DA79EC" w:rsidRPr="00DA79EC" w14:paraId="175EDCAB" w14:textId="77777777" w:rsidTr="00443834">
        <w:trPr>
          <w:trHeight w:val="20"/>
        </w:trPr>
        <w:tc>
          <w:tcPr>
            <w:tcW w:w="1778" w:type="dxa"/>
            <w:vMerge/>
            <w:tcBorders>
              <w:left w:val="single" w:sz="4" w:space="0" w:color="auto"/>
              <w:right w:val="single" w:sz="4" w:space="0" w:color="auto"/>
            </w:tcBorders>
            <w:vAlign w:val="center"/>
          </w:tcPr>
          <w:p w14:paraId="226509B6" w14:textId="77777777" w:rsidR="00DA79EC" w:rsidRPr="00DA79EC" w:rsidRDefault="00DA79EC" w:rsidP="00DA79EC">
            <w:pPr>
              <w:spacing w:after="0" w:line="256" w:lineRule="auto"/>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14:paraId="1932609D" w14:textId="24E37C6A" w:rsidR="00DA79EC" w:rsidRPr="00DA79EC" w:rsidRDefault="00443834" w:rsidP="00DA79E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79EC" w:rsidRPr="00DA79EC">
              <w:rPr>
                <w:rFonts w:ascii="Times New Roman" w:hAnsi="Times New Roman" w:cs="Times New Roman"/>
                <w:sz w:val="24"/>
                <w:szCs w:val="24"/>
              </w:rPr>
              <w:t>.3. Įrengti multimedijos sistemą aktų salėje ( A. Stulginskio 61).</w:t>
            </w:r>
          </w:p>
        </w:tc>
        <w:tc>
          <w:tcPr>
            <w:tcW w:w="1417" w:type="dxa"/>
            <w:tcBorders>
              <w:top w:val="single" w:sz="4" w:space="0" w:color="auto"/>
              <w:left w:val="single" w:sz="4" w:space="0" w:color="auto"/>
              <w:bottom w:val="single" w:sz="4" w:space="0" w:color="auto"/>
              <w:right w:val="single" w:sz="4" w:space="0" w:color="auto"/>
            </w:tcBorders>
          </w:tcPr>
          <w:p w14:paraId="09C68278" w14:textId="3205BAFD"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Progimnazijos vadovai.</w:t>
            </w:r>
          </w:p>
        </w:tc>
        <w:tc>
          <w:tcPr>
            <w:tcW w:w="2410" w:type="dxa"/>
            <w:tcBorders>
              <w:top w:val="single" w:sz="4" w:space="0" w:color="auto"/>
              <w:left w:val="single" w:sz="4" w:space="0" w:color="auto"/>
              <w:bottom w:val="single" w:sz="4" w:space="0" w:color="auto"/>
              <w:right w:val="single" w:sz="4" w:space="0" w:color="auto"/>
            </w:tcBorders>
          </w:tcPr>
          <w:p w14:paraId="3B8BB65B" w14:textId="77777777"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Įrengta 1 multimedijos sistema aktų salėje ( A. Stulginskio 61).</w:t>
            </w:r>
          </w:p>
          <w:p w14:paraId="34C5835F" w14:textId="5EA79177"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 – 2023 m.</w:t>
            </w:r>
          </w:p>
        </w:tc>
        <w:tc>
          <w:tcPr>
            <w:tcW w:w="1843" w:type="dxa"/>
            <w:tcBorders>
              <w:top w:val="single" w:sz="4" w:space="0" w:color="auto"/>
              <w:left w:val="single" w:sz="4" w:space="0" w:color="auto"/>
              <w:bottom w:val="single" w:sz="4" w:space="0" w:color="auto"/>
              <w:right w:val="single" w:sz="4" w:space="0" w:color="auto"/>
            </w:tcBorders>
          </w:tcPr>
          <w:p w14:paraId="184D98F9" w14:textId="1D6A7817"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Paramos fondo ir savivaldybės biudžeto lėšos, spec. lėšos</w:t>
            </w:r>
            <w:r w:rsidR="00E776C3">
              <w:rPr>
                <w:rFonts w:ascii="Times New Roman" w:hAnsi="Times New Roman" w:cs="Times New Roman"/>
                <w:sz w:val="24"/>
                <w:szCs w:val="24"/>
              </w:rPr>
              <w:t>, l</w:t>
            </w:r>
            <w:r w:rsidR="00E776C3" w:rsidRPr="00DA79EC">
              <w:rPr>
                <w:rFonts w:ascii="Times New Roman" w:hAnsi="Times New Roman" w:cs="Times New Roman"/>
                <w:sz w:val="24"/>
                <w:szCs w:val="24"/>
              </w:rPr>
              <w:t>ėšos ugdymo planui įgyvendinti</w:t>
            </w:r>
            <w:r w:rsidR="00E776C3">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73F24A8A" w14:textId="5CC8B74C"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Multimedijos sistema aktų salėje, vnt</w:t>
            </w:r>
          </w:p>
        </w:tc>
        <w:tc>
          <w:tcPr>
            <w:tcW w:w="1134" w:type="dxa"/>
            <w:tcBorders>
              <w:top w:val="single" w:sz="4" w:space="0" w:color="auto"/>
              <w:left w:val="single" w:sz="4" w:space="0" w:color="auto"/>
              <w:bottom w:val="single" w:sz="4" w:space="0" w:color="auto"/>
              <w:right w:val="single" w:sz="4" w:space="0" w:color="auto"/>
            </w:tcBorders>
          </w:tcPr>
          <w:p w14:paraId="31229847" w14:textId="4F19174E"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738B749" w14:textId="109FEA80"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75DC16AD" w14:textId="61F3D7D6"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0</w:t>
            </w:r>
          </w:p>
        </w:tc>
      </w:tr>
      <w:tr w:rsidR="00DA79EC" w:rsidRPr="00DA79EC" w14:paraId="342F50DC" w14:textId="77777777" w:rsidTr="00443834">
        <w:trPr>
          <w:trHeight w:val="20"/>
        </w:trPr>
        <w:tc>
          <w:tcPr>
            <w:tcW w:w="1778" w:type="dxa"/>
            <w:vMerge/>
            <w:tcBorders>
              <w:left w:val="single" w:sz="4" w:space="0" w:color="auto"/>
              <w:right w:val="single" w:sz="4" w:space="0" w:color="auto"/>
            </w:tcBorders>
            <w:vAlign w:val="center"/>
          </w:tcPr>
          <w:p w14:paraId="525F772C" w14:textId="77777777" w:rsidR="00DA79EC" w:rsidRPr="00DA79EC" w:rsidRDefault="00DA79EC" w:rsidP="00DA79EC">
            <w:pPr>
              <w:spacing w:after="0" w:line="256" w:lineRule="auto"/>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14:paraId="336BAF26" w14:textId="22CF1035" w:rsidR="00DA79EC" w:rsidRPr="00DA79EC" w:rsidRDefault="00443834" w:rsidP="00DA79E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79EC" w:rsidRPr="00DA79EC">
              <w:rPr>
                <w:rFonts w:ascii="Times New Roman" w:hAnsi="Times New Roman" w:cs="Times New Roman"/>
                <w:sz w:val="24"/>
                <w:szCs w:val="24"/>
              </w:rPr>
              <w:t xml:space="preserve">.4. Įrengti šiuolaikinius standartus atitinkančią </w:t>
            </w:r>
            <w:r w:rsidR="00DA79EC" w:rsidRPr="00DA79EC">
              <w:rPr>
                <w:rFonts w:ascii="Times New Roman" w:hAnsi="Times New Roman" w:cs="Times New Roman"/>
                <w:sz w:val="24"/>
                <w:szCs w:val="24"/>
              </w:rPr>
              <w:lastRenderedPageBreak/>
              <w:t>biblioteką/skaityklą ( A. Stulginskio 61).</w:t>
            </w:r>
          </w:p>
        </w:tc>
        <w:tc>
          <w:tcPr>
            <w:tcW w:w="1417" w:type="dxa"/>
            <w:tcBorders>
              <w:top w:val="single" w:sz="4" w:space="0" w:color="auto"/>
              <w:left w:val="single" w:sz="4" w:space="0" w:color="auto"/>
              <w:bottom w:val="single" w:sz="4" w:space="0" w:color="auto"/>
              <w:right w:val="single" w:sz="4" w:space="0" w:color="auto"/>
            </w:tcBorders>
          </w:tcPr>
          <w:p w14:paraId="452B0851" w14:textId="5CF05E60"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lastRenderedPageBreak/>
              <w:t xml:space="preserve">Progimnazijos vadovai, </w:t>
            </w:r>
            <w:r w:rsidRPr="00DA79EC">
              <w:rPr>
                <w:rFonts w:ascii="Times New Roman" w:hAnsi="Times New Roman" w:cs="Times New Roman"/>
                <w:sz w:val="24"/>
                <w:szCs w:val="24"/>
              </w:rPr>
              <w:lastRenderedPageBreak/>
              <w:t xml:space="preserve">bibliotekininkai. </w:t>
            </w:r>
          </w:p>
        </w:tc>
        <w:tc>
          <w:tcPr>
            <w:tcW w:w="2410" w:type="dxa"/>
            <w:tcBorders>
              <w:top w:val="single" w:sz="4" w:space="0" w:color="auto"/>
              <w:left w:val="single" w:sz="4" w:space="0" w:color="auto"/>
              <w:bottom w:val="single" w:sz="4" w:space="0" w:color="auto"/>
              <w:right w:val="single" w:sz="4" w:space="0" w:color="auto"/>
            </w:tcBorders>
          </w:tcPr>
          <w:p w14:paraId="5D845FD0" w14:textId="77777777"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lastRenderedPageBreak/>
              <w:t xml:space="preserve">Įrengta 1 šiuolaikinius standartus atitinkanti </w:t>
            </w:r>
            <w:r w:rsidRPr="00DA79EC">
              <w:rPr>
                <w:rFonts w:ascii="Times New Roman" w:hAnsi="Times New Roman" w:cs="Times New Roman"/>
                <w:sz w:val="24"/>
                <w:szCs w:val="24"/>
              </w:rPr>
              <w:lastRenderedPageBreak/>
              <w:t>biblioteka/skaitykla ( A. Stulginskio 61).</w:t>
            </w:r>
          </w:p>
          <w:p w14:paraId="1EEAD828" w14:textId="4118C7D8"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 xml:space="preserve">2023 – 2024 m. </w:t>
            </w:r>
          </w:p>
        </w:tc>
        <w:tc>
          <w:tcPr>
            <w:tcW w:w="1843" w:type="dxa"/>
            <w:tcBorders>
              <w:top w:val="single" w:sz="4" w:space="0" w:color="auto"/>
              <w:left w:val="single" w:sz="4" w:space="0" w:color="auto"/>
              <w:bottom w:val="single" w:sz="4" w:space="0" w:color="auto"/>
              <w:right w:val="single" w:sz="4" w:space="0" w:color="auto"/>
            </w:tcBorders>
          </w:tcPr>
          <w:p w14:paraId="32732A02" w14:textId="11F8F49D"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lastRenderedPageBreak/>
              <w:t xml:space="preserve">Lėšos ugdymo planui </w:t>
            </w:r>
            <w:r w:rsidRPr="00DA79EC">
              <w:rPr>
                <w:rFonts w:ascii="Times New Roman" w:hAnsi="Times New Roman" w:cs="Times New Roman"/>
                <w:sz w:val="24"/>
                <w:szCs w:val="24"/>
              </w:rPr>
              <w:lastRenderedPageBreak/>
              <w:t>įgyvendinti</w:t>
            </w:r>
            <w:r w:rsidR="00E776C3">
              <w:rPr>
                <w:rFonts w:ascii="Times New Roman" w:hAnsi="Times New Roman" w:cs="Times New Roman"/>
                <w:sz w:val="24"/>
                <w:szCs w:val="24"/>
              </w:rPr>
              <w:t>, spec. lėšos, savivaldybės biudžeto lėšos</w:t>
            </w:r>
            <w:r w:rsidRPr="00DA79EC">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071F6067" w14:textId="493AB75B"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lastRenderedPageBreak/>
              <w:t>Biblioteka/skaitykla, vnt.</w:t>
            </w:r>
          </w:p>
        </w:tc>
        <w:tc>
          <w:tcPr>
            <w:tcW w:w="1134" w:type="dxa"/>
            <w:tcBorders>
              <w:top w:val="single" w:sz="4" w:space="0" w:color="auto"/>
              <w:left w:val="single" w:sz="4" w:space="0" w:color="auto"/>
              <w:bottom w:val="single" w:sz="4" w:space="0" w:color="auto"/>
              <w:right w:val="single" w:sz="4" w:space="0" w:color="auto"/>
            </w:tcBorders>
          </w:tcPr>
          <w:p w14:paraId="59C20271" w14:textId="5808078B"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 xml:space="preserve">0 </w:t>
            </w:r>
          </w:p>
        </w:tc>
        <w:tc>
          <w:tcPr>
            <w:tcW w:w="1134" w:type="dxa"/>
            <w:tcBorders>
              <w:top w:val="single" w:sz="4" w:space="0" w:color="auto"/>
              <w:left w:val="single" w:sz="4" w:space="0" w:color="auto"/>
              <w:bottom w:val="single" w:sz="4" w:space="0" w:color="auto"/>
              <w:right w:val="single" w:sz="4" w:space="0" w:color="auto"/>
            </w:tcBorders>
          </w:tcPr>
          <w:p w14:paraId="02E49DA5" w14:textId="47163271"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7806855" w14:textId="3999F5D0"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0</w:t>
            </w:r>
          </w:p>
        </w:tc>
      </w:tr>
      <w:tr w:rsidR="00DA79EC" w:rsidRPr="00DA79EC" w14:paraId="7A30262A" w14:textId="77777777" w:rsidTr="00443834">
        <w:trPr>
          <w:trHeight w:val="20"/>
        </w:trPr>
        <w:tc>
          <w:tcPr>
            <w:tcW w:w="1778" w:type="dxa"/>
            <w:vMerge/>
            <w:tcBorders>
              <w:left w:val="single" w:sz="4" w:space="0" w:color="auto"/>
              <w:right w:val="single" w:sz="4" w:space="0" w:color="auto"/>
            </w:tcBorders>
            <w:vAlign w:val="center"/>
          </w:tcPr>
          <w:p w14:paraId="36A12A1B" w14:textId="77777777" w:rsidR="00DA79EC" w:rsidRPr="00DA79EC" w:rsidRDefault="00DA79EC" w:rsidP="00DA79EC">
            <w:pPr>
              <w:spacing w:after="0" w:line="256" w:lineRule="auto"/>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14:paraId="5FD92566" w14:textId="299FAADA" w:rsidR="00DA79EC" w:rsidRPr="00DA79EC" w:rsidRDefault="00443834" w:rsidP="00DA79E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79EC" w:rsidRPr="00DA79EC">
              <w:rPr>
                <w:rFonts w:ascii="Times New Roman" w:hAnsi="Times New Roman" w:cs="Times New Roman"/>
                <w:sz w:val="24"/>
                <w:szCs w:val="24"/>
              </w:rPr>
              <w:t>.5. Atnaujinti (Šiaurės pr.23)  gamtos klasės  įrangą ir įrengti ( A. Stulginskio g. 61) gamtamokslinę klasę.</w:t>
            </w:r>
          </w:p>
        </w:tc>
        <w:tc>
          <w:tcPr>
            <w:tcW w:w="1417" w:type="dxa"/>
            <w:tcBorders>
              <w:top w:val="single" w:sz="4" w:space="0" w:color="auto"/>
              <w:left w:val="single" w:sz="4" w:space="0" w:color="auto"/>
              <w:bottom w:val="single" w:sz="4" w:space="0" w:color="auto"/>
              <w:right w:val="single" w:sz="4" w:space="0" w:color="auto"/>
            </w:tcBorders>
          </w:tcPr>
          <w:p w14:paraId="287CA0DC" w14:textId="311A9E51"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Progimnazijos vadovai, mokytojai.</w:t>
            </w:r>
          </w:p>
        </w:tc>
        <w:tc>
          <w:tcPr>
            <w:tcW w:w="2410" w:type="dxa"/>
            <w:tcBorders>
              <w:top w:val="single" w:sz="4" w:space="0" w:color="auto"/>
              <w:left w:val="single" w:sz="4" w:space="0" w:color="auto"/>
              <w:bottom w:val="single" w:sz="4" w:space="0" w:color="auto"/>
              <w:right w:val="single" w:sz="4" w:space="0" w:color="auto"/>
            </w:tcBorders>
          </w:tcPr>
          <w:p w14:paraId="6EB77B10" w14:textId="77777777"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Atnaujinta (Šiaurės pr.23)  gamtos klasės  įranga ir įrengta ( A. Stulginskio g. 61) gamtamokslinė klasė.</w:t>
            </w:r>
          </w:p>
          <w:p w14:paraId="5033D37D" w14:textId="0DA4A61B"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2022-2024 m.</w:t>
            </w:r>
          </w:p>
        </w:tc>
        <w:tc>
          <w:tcPr>
            <w:tcW w:w="1843" w:type="dxa"/>
            <w:tcBorders>
              <w:top w:val="single" w:sz="4" w:space="0" w:color="auto"/>
              <w:left w:val="single" w:sz="4" w:space="0" w:color="auto"/>
              <w:bottom w:val="single" w:sz="4" w:space="0" w:color="auto"/>
              <w:right w:val="single" w:sz="4" w:space="0" w:color="auto"/>
            </w:tcBorders>
          </w:tcPr>
          <w:p w14:paraId="6F454BC2" w14:textId="3D7089A7" w:rsidR="00DA79EC" w:rsidRPr="00DA79EC" w:rsidRDefault="00E776C3" w:rsidP="00E776C3">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Lėšos ugdymo planui įgyvendinti</w:t>
            </w:r>
            <w:r>
              <w:rPr>
                <w:rFonts w:ascii="Times New Roman" w:hAnsi="Times New Roman" w:cs="Times New Roman"/>
                <w:sz w:val="24"/>
                <w:szCs w:val="24"/>
              </w:rPr>
              <w:t xml:space="preserve">, </w:t>
            </w:r>
            <w:r w:rsidRPr="00DA79EC">
              <w:rPr>
                <w:rFonts w:ascii="Times New Roman" w:hAnsi="Times New Roman" w:cs="Times New Roman"/>
                <w:sz w:val="24"/>
                <w:szCs w:val="24"/>
              </w:rPr>
              <w:t>1,2</w:t>
            </w:r>
            <w:r w:rsidRPr="00DA79EC">
              <w:rPr>
                <w:rFonts w:ascii="Times New Roman" w:hAnsi="Times New Roman" w:cs="Times New Roman"/>
                <w:sz w:val="24"/>
                <w:szCs w:val="24"/>
                <w:lang w:val="en-GB"/>
              </w:rPr>
              <w:t>%</w:t>
            </w:r>
            <w:r w:rsidRPr="00DA79EC">
              <w:rPr>
                <w:rFonts w:ascii="Times New Roman" w:hAnsi="Times New Roman" w:cs="Times New Roman"/>
                <w:sz w:val="24"/>
                <w:szCs w:val="24"/>
              </w:rPr>
              <w:t xml:space="preserve"> GPM</w:t>
            </w:r>
            <w:r>
              <w:rPr>
                <w:rFonts w:ascii="Times New Roman" w:hAnsi="Times New Roman" w:cs="Times New Roman"/>
                <w:sz w:val="24"/>
                <w:szCs w:val="24"/>
              </w:rPr>
              <w:t xml:space="preserve"> paramos lėšos, savivaldybės biudžeto lėšos</w:t>
            </w:r>
            <w:r w:rsidRPr="00DA79EC">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50783A27" w14:textId="123795DD"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Gamtos klasės, vnt.</w:t>
            </w:r>
          </w:p>
        </w:tc>
        <w:tc>
          <w:tcPr>
            <w:tcW w:w="1134" w:type="dxa"/>
            <w:tcBorders>
              <w:top w:val="single" w:sz="4" w:space="0" w:color="auto"/>
              <w:left w:val="single" w:sz="4" w:space="0" w:color="auto"/>
              <w:bottom w:val="single" w:sz="4" w:space="0" w:color="auto"/>
              <w:right w:val="single" w:sz="4" w:space="0" w:color="auto"/>
            </w:tcBorders>
          </w:tcPr>
          <w:p w14:paraId="2F5BBA91" w14:textId="62780174"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D1122B1" w14:textId="30DCB7A0"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456CCE38" w14:textId="1E7D51F7"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r>
      <w:tr w:rsidR="00DA79EC" w:rsidRPr="00DA79EC" w14:paraId="159AFE6D" w14:textId="77777777" w:rsidTr="00443834">
        <w:trPr>
          <w:trHeight w:val="20"/>
        </w:trPr>
        <w:tc>
          <w:tcPr>
            <w:tcW w:w="1778" w:type="dxa"/>
            <w:vMerge/>
            <w:tcBorders>
              <w:left w:val="single" w:sz="4" w:space="0" w:color="auto"/>
              <w:right w:val="single" w:sz="4" w:space="0" w:color="auto"/>
            </w:tcBorders>
            <w:vAlign w:val="center"/>
          </w:tcPr>
          <w:p w14:paraId="673BFE0F" w14:textId="77777777" w:rsidR="00DA79EC" w:rsidRPr="00DA79EC" w:rsidRDefault="00DA79EC" w:rsidP="00DA79EC">
            <w:pPr>
              <w:spacing w:after="0" w:line="256" w:lineRule="auto"/>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14:paraId="038E6BA8" w14:textId="1FAEF1CD" w:rsidR="00DA79EC" w:rsidRPr="00DA79EC" w:rsidRDefault="00443834" w:rsidP="00DA79EC">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DA79EC" w:rsidRPr="00DA79EC">
              <w:rPr>
                <w:rFonts w:ascii="Times New Roman" w:hAnsi="Times New Roman" w:cs="Times New Roman"/>
                <w:sz w:val="24"/>
                <w:szCs w:val="24"/>
              </w:rPr>
              <w:t>. Sukurti ugdymąsi stimuliuojančias aplinkas.</w:t>
            </w:r>
          </w:p>
        </w:tc>
        <w:tc>
          <w:tcPr>
            <w:tcW w:w="1417" w:type="dxa"/>
            <w:tcBorders>
              <w:top w:val="single" w:sz="4" w:space="0" w:color="auto"/>
              <w:left w:val="single" w:sz="4" w:space="0" w:color="auto"/>
              <w:bottom w:val="single" w:sz="4" w:space="0" w:color="auto"/>
              <w:right w:val="single" w:sz="4" w:space="0" w:color="auto"/>
            </w:tcBorders>
          </w:tcPr>
          <w:p w14:paraId="09C4B638" w14:textId="653869AB"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Progimnazijos vadovai, mokytojai.</w:t>
            </w:r>
          </w:p>
        </w:tc>
        <w:tc>
          <w:tcPr>
            <w:tcW w:w="2410" w:type="dxa"/>
            <w:tcBorders>
              <w:top w:val="single" w:sz="4" w:space="0" w:color="auto"/>
              <w:left w:val="single" w:sz="4" w:space="0" w:color="auto"/>
              <w:bottom w:val="single" w:sz="4" w:space="0" w:color="auto"/>
              <w:right w:val="single" w:sz="4" w:space="0" w:color="auto"/>
            </w:tcBorders>
          </w:tcPr>
          <w:p w14:paraId="00851B86" w14:textId="70B790A5"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Sukurtos 4 aplinkos, kur mokiniams būti ir ugdytis smagu ir gera. Numatytos galimybės mokytis individualiai ir bendradarbiaujant.</w:t>
            </w:r>
          </w:p>
          <w:p w14:paraId="5A8F3FEF" w14:textId="1CF6180E"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2022-2024 m.</w:t>
            </w:r>
          </w:p>
        </w:tc>
        <w:tc>
          <w:tcPr>
            <w:tcW w:w="1843" w:type="dxa"/>
            <w:tcBorders>
              <w:top w:val="single" w:sz="4" w:space="0" w:color="auto"/>
              <w:left w:val="single" w:sz="4" w:space="0" w:color="auto"/>
              <w:bottom w:val="single" w:sz="4" w:space="0" w:color="auto"/>
              <w:right w:val="single" w:sz="4" w:space="0" w:color="auto"/>
            </w:tcBorders>
          </w:tcPr>
          <w:p w14:paraId="44949981" w14:textId="7AA595CB"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 xml:space="preserve">Lėšos ugdymo planui įgyvendinti, </w:t>
            </w:r>
            <w:r w:rsidR="00E776C3" w:rsidRPr="00DA79EC">
              <w:rPr>
                <w:rFonts w:ascii="Times New Roman" w:hAnsi="Times New Roman" w:cs="Times New Roman"/>
                <w:sz w:val="24"/>
                <w:szCs w:val="24"/>
              </w:rPr>
              <w:t>1,2</w:t>
            </w:r>
            <w:r w:rsidR="00E776C3" w:rsidRPr="00DA79EC">
              <w:rPr>
                <w:rFonts w:ascii="Times New Roman" w:hAnsi="Times New Roman" w:cs="Times New Roman"/>
                <w:sz w:val="24"/>
                <w:szCs w:val="24"/>
                <w:lang w:val="en-GB"/>
              </w:rPr>
              <w:t>%</w:t>
            </w:r>
            <w:r w:rsidR="00E776C3" w:rsidRPr="00DA79EC">
              <w:rPr>
                <w:rFonts w:ascii="Times New Roman" w:hAnsi="Times New Roman" w:cs="Times New Roman"/>
                <w:sz w:val="24"/>
                <w:szCs w:val="24"/>
              </w:rPr>
              <w:t xml:space="preserve"> GPM </w:t>
            </w:r>
            <w:r w:rsidRPr="00DA79EC">
              <w:rPr>
                <w:rFonts w:ascii="Times New Roman" w:hAnsi="Times New Roman" w:cs="Times New Roman"/>
                <w:sz w:val="24"/>
                <w:szCs w:val="24"/>
              </w:rPr>
              <w:t xml:space="preserve">paramos </w:t>
            </w:r>
            <w:r w:rsidR="00E776C3">
              <w:rPr>
                <w:rFonts w:ascii="Times New Roman" w:hAnsi="Times New Roman" w:cs="Times New Roman"/>
                <w:sz w:val="24"/>
                <w:szCs w:val="24"/>
              </w:rPr>
              <w:t xml:space="preserve">lėšos, paramos </w:t>
            </w:r>
            <w:r w:rsidRPr="00DA79EC">
              <w:rPr>
                <w:rFonts w:ascii="Times New Roman" w:hAnsi="Times New Roman" w:cs="Times New Roman"/>
                <w:sz w:val="24"/>
                <w:szCs w:val="24"/>
              </w:rPr>
              <w:t xml:space="preserve">fondo lėšos, </w:t>
            </w:r>
            <w:r w:rsidR="00E776C3">
              <w:rPr>
                <w:rFonts w:ascii="Times New Roman" w:hAnsi="Times New Roman" w:cs="Times New Roman"/>
                <w:sz w:val="24"/>
                <w:szCs w:val="24"/>
              </w:rPr>
              <w:t xml:space="preserve">savivaldybės biudžeto lėšos, </w:t>
            </w:r>
            <w:r w:rsidRPr="00DA79EC">
              <w:rPr>
                <w:rFonts w:ascii="Times New Roman" w:hAnsi="Times New Roman" w:cs="Times New Roman"/>
                <w:sz w:val="24"/>
                <w:szCs w:val="24"/>
              </w:rPr>
              <w:t>žmogiškieji ištekliai.</w:t>
            </w:r>
          </w:p>
        </w:tc>
        <w:tc>
          <w:tcPr>
            <w:tcW w:w="1842" w:type="dxa"/>
            <w:tcBorders>
              <w:top w:val="single" w:sz="4" w:space="0" w:color="auto"/>
              <w:left w:val="single" w:sz="4" w:space="0" w:color="auto"/>
              <w:bottom w:val="single" w:sz="4" w:space="0" w:color="auto"/>
              <w:right w:val="single" w:sz="4" w:space="0" w:color="auto"/>
            </w:tcBorders>
          </w:tcPr>
          <w:p w14:paraId="13D1B000" w14:textId="797CF11C"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Ugdymąsi stimuliuojančios aplinkos, vnt.</w:t>
            </w:r>
          </w:p>
        </w:tc>
        <w:tc>
          <w:tcPr>
            <w:tcW w:w="1134" w:type="dxa"/>
            <w:tcBorders>
              <w:top w:val="single" w:sz="4" w:space="0" w:color="auto"/>
              <w:left w:val="single" w:sz="4" w:space="0" w:color="auto"/>
              <w:bottom w:val="single" w:sz="4" w:space="0" w:color="auto"/>
              <w:right w:val="single" w:sz="4" w:space="0" w:color="auto"/>
            </w:tcBorders>
          </w:tcPr>
          <w:p w14:paraId="6E59A413" w14:textId="4D34F2C4"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7FF84FF4" w14:textId="0352278B"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742048EF" w14:textId="01C3A6EA"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w:t>
            </w:r>
          </w:p>
        </w:tc>
      </w:tr>
      <w:tr w:rsidR="00DA79EC" w:rsidRPr="00DA79EC" w14:paraId="10436774" w14:textId="77777777" w:rsidTr="00443834">
        <w:trPr>
          <w:trHeight w:val="20"/>
        </w:trPr>
        <w:tc>
          <w:tcPr>
            <w:tcW w:w="1778" w:type="dxa"/>
            <w:vMerge/>
            <w:tcBorders>
              <w:left w:val="single" w:sz="4" w:space="0" w:color="auto"/>
              <w:bottom w:val="single" w:sz="4" w:space="0" w:color="auto"/>
              <w:right w:val="single" w:sz="4" w:space="0" w:color="auto"/>
            </w:tcBorders>
            <w:vAlign w:val="center"/>
          </w:tcPr>
          <w:p w14:paraId="2A2C65A3" w14:textId="77777777" w:rsidR="00DA79EC" w:rsidRPr="00DA79EC" w:rsidRDefault="00DA79EC" w:rsidP="00DA79EC">
            <w:pPr>
              <w:spacing w:after="0" w:line="256" w:lineRule="auto"/>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14:paraId="7175393D" w14:textId="54C6CEB4" w:rsidR="00DA79EC" w:rsidRPr="00B72B0F" w:rsidRDefault="00443834" w:rsidP="00DA79EC">
            <w:pPr>
              <w:pStyle w:val="Default"/>
              <w:rPr>
                <w:lang w:val="lt-LT"/>
              </w:rPr>
            </w:pPr>
            <w:r w:rsidRPr="00B72B0F">
              <w:rPr>
                <w:lang w:val="lt-LT"/>
              </w:rPr>
              <w:t>2.7</w:t>
            </w:r>
            <w:r w:rsidR="00DA79EC" w:rsidRPr="00B72B0F">
              <w:rPr>
                <w:lang w:val="lt-LT"/>
              </w:rPr>
              <w:t xml:space="preserve">.  Įrengti naujas, mobilias, lengvai pertvarkomas erdves individualiam ir grupiniam darbui.  </w:t>
            </w:r>
          </w:p>
          <w:p w14:paraId="0443E088" w14:textId="77777777" w:rsidR="00DA79EC" w:rsidRPr="00B72B0F" w:rsidRDefault="00DA79EC" w:rsidP="00DA79E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B096B5E" w14:textId="403ABE51" w:rsidR="00DA79EC" w:rsidRPr="00B72B0F" w:rsidRDefault="00DA79EC" w:rsidP="00DA79EC">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Progimnazijos vadovai, mokytojai.</w:t>
            </w:r>
          </w:p>
        </w:tc>
        <w:tc>
          <w:tcPr>
            <w:tcW w:w="2410" w:type="dxa"/>
            <w:tcBorders>
              <w:top w:val="single" w:sz="4" w:space="0" w:color="auto"/>
              <w:left w:val="single" w:sz="4" w:space="0" w:color="auto"/>
              <w:bottom w:val="single" w:sz="4" w:space="0" w:color="auto"/>
              <w:right w:val="single" w:sz="4" w:space="0" w:color="auto"/>
            </w:tcBorders>
          </w:tcPr>
          <w:p w14:paraId="30E2C220" w14:textId="49E700F4" w:rsidR="00DA79EC" w:rsidRPr="00B72B0F" w:rsidRDefault="00DA79EC" w:rsidP="00DA79EC">
            <w:pPr>
              <w:pStyle w:val="Default"/>
              <w:rPr>
                <w:lang w:val="lt-LT"/>
              </w:rPr>
            </w:pPr>
            <w:r w:rsidRPr="00B72B0F">
              <w:rPr>
                <w:lang w:val="lt-LT"/>
              </w:rPr>
              <w:t>Modernizuotos 4 ugdymo(si) aplinkos.</w:t>
            </w:r>
          </w:p>
          <w:p w14:paraId="28059A8E" w14:textId="78874609" w:rsidR="00DA79EC" w:rsidRPr="00B72B0F" w:rsidRDefault="00DA79EC" w:rsidP="00DA79EC">
            <w:pPr>
              <w:pStyle w:val="Default"/>
              <w:rPr>
                <w:lang w:val="lt-LT"/>
              </w:rPr>
            </w:pPr>
            <w:r w:rsidRPr="00B72B0F">
              <w:rPr>
                <w:lang w:val="lt-LT"/>
              </w:rPr>
              <w:t>2022-2024 m.</w:t>
            </w:r>
          </w:p>
          <w:p w14:paraId="7368C432" w14:textId="21AF0FA1" w:rsidR="00DA79EC" w:rsidRPr="00B72B0F" w:rsidRDefault="00DA79EC" w:rsidP="00DA79EC">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07F9C8D1" w14:textId="77777777" w:rsid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Lėšos ugdymo planui įgyvendinti, paramos fondo lėšos, žmogiškieji ištekliai.</w:t>
            </w:r>
          </w:p>
          <w:p w14:paraId="153BA435" w14:textId="5C5F808E" w:rsidR="00443834" w:rsidRPr="00DA79EC" w:rsidRDefault="00443834" w:rsidP="00DA79EC">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14:paraId="2C174A6A" w14:textId="6315E754"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Erdvės, vnt.</w:t>
            </w:r>
          </w:p>
        </w:tc>
        <w:tc>
          <w:tcPr>
            <w:tcW w:w="1134" w:type="dxa"/>
            <w:tcBorders>
              <w:top w:val="single" w:sz="4" w:space="0" w:color="auto"/>
              <w:left w:val="single" w:sz="4" w:space="0" w:color="auto"/>
              <w:right w:val="single" w:sz="4" w:space="0" w:color="auto"/>
            </w:tcBorders>
          </w:tcPr>
          <w:p w14:paraId="148E9116" w14:textId="3E1C65FB"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c>
          <w:tcPr>
            <w:tcW w:w="1134" w:type="dxa"/>
            <w:tcBorders>
              <w:top w:val="single" w:sz="4" w:space="0" w:color="auto"/>
              <w:left w:val="single" w:sz="4" w:space="0" w:color="auto"/>
              <w:right w:val="single" w:sz="4" w:space="0" w:color="auto"/>
            </w:tcBorders>
          </w:tcPr>
          <w:p w14:paraId="3C60C4E5" w14:textId="62811C1B"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14:paraId="676E5F1A" w14:textId="0E20346B" w:rsidR="00DA79EC"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r>
    </w:tbl>
    <w:p w14:paraId="45A1BD50" w14:textId="77777777" w:rsidR="000E6F6E" w:rsidRPr="00DA79EC" w:rsidRDefault="000E6F6E" w:rsidP="00963BB5">
      <w:pPr>
        <w:spacing w:line="256" w:lineRule="auto"/>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2"/>
        <w:gridCol w:w="1559"/>
        <w:gridCol w:w="2381"/>
        <w:gridCol w:w="1872"/>
        <w:gridCol w:w="1842"/>
        <w:gridCol w:w="993"/>
        <w:gridCol w:w="1134"/>
        <w:gridCol w:w="963"/>
      </w:tblGrid>
      <w:tr w:rsidR="00582B6E" w:rsidRPr="00DA79EC" w14:paraId="24980F32" w14:textId="77777777" w:rsidTr="00463CAA">
        <w:tc>
          <w:tcPr>
            <w:tcW w:w="14992" w:type="dxa"/>
            <w:gridSpan w:val="9"/>
            <w:shd w:val="clear" w:color="auto" w:fill="auto"/>
          </w:tcPr>
          <w:p w14:paraId="1EF127FE" w14:textId="657B4A28" w:rsidR="00582B6E" w:rsidRPr="00DA79EC" w:rsidRDefault="00582B6E" w:rsidP="00CF05D1">
            <w:pPr>
              <w:rPr>
                <w:rFonts w:ascii="Times New Roman" w:hAnsi="Times New Roman" w:cs="Times New Roman"/>
                <w:b/>
                <w:sz w:val="24"/>
                <w:szCs w:val="24"/>
              </w:rPr>
            </w:pPr>
            <w:r w:rsidRPr="00DA79EC">
              <w:rPr>
                <w:rFonts w:ascii="Times New Roman" w:hAnsi="Times New Roman" w:cs="Times New Roman"/>
                <w:b/>
                <w:sz w:val="24"/>
                <w:szCs w:val="24"/>
              </w:rPr>
              <w:lastRenderedPageBreak/>
              <w:t>3 TIKSLAS –</w:t>
            </w:r>
            <w:r w:rsidR="00984E0C" w:rsidRPr="00DA79EC">
              <w:rPr>
                <w:rFonts w:ascii="Times New Roman" w:hAnsi="Times New Roman" w:cs="Times New Roman"/>
                <w:b/>
                <w:sz w:val="24"/>
                <w:szCs w:val="24"/>
              </w:rPr>
              <w:t xml:space="preserve"> Kultūringos mokyklos bendruomenės telkimas mokinių savijautos ir emocinio intelekto puoselėjimui</w:t>
            </w:r>
          </w:p>
        </w:tc>
      </w:tr>
      <w:tr w:rsidR="00887A68" w:rsidRPr="00DA79EC" w14:paraId="0A422ACC" w14:textId="77777777" w:rsidTr="00443834">
        <w:tc>
          <w:tcPr>
            <w:tcW w:w="1696" w:type="dxa"/>
            <w:vMerge w:val="restart"/>
            <w:shd w:val="clear" w:color="auto" w:fill="auto"/>
          </w:tcPr>
          <w:p w14:paraId="7D1A4205" w14:textId="77777777" w:rsidR="00887A68" w:rsidRPr="00DA79EC" w:rsidRDefault="00887A68" w:rsidP="00590E52">
            <w:pPr>
              <w:spacing w:after="0" w:line="240" w:lineRule="auto"/>
              <w:rPr>
                <w:rFonts w:ascii="Times New Roman" w:hAnsi="Times New Roman" w:cs="Times New Roman"/>
                <w:b/>
                <w:sz w:val="24"/>
                <w:szCs w:val="24"/>
              </w:rPr>
            </w:pPr>
            <w:r w:rsidRPr="00DA79EC">
              <w:rPr>
                <w:rFonts w:ascii="Times New Roman" w:hAnsi="Times New Roman" w:cs="Times New Roman"/>
                <w:b/>
                <w:sz w:val="24"/>
                <w:szCs w:val="24"/>
              </w:rPr>
              <w:t>Uždaviniai</w:t>
            </w:r>
          </w:p>
        </w:tc>
        <w:tc>
          <w:tcPr>
            <w:tcW w:w="2552" w:type="dxa"/>
            <w:vMerge w:val="restart"/>
            <w:shd w:val="clear" w:color="auto" w:fill="auto"/>
          </w:tcPr>
          <w:p w14:paraId="7363B37F" w14:textId="77777777" w:rsidR="00887A68" w:rsidRPr="00DA79EC" w:rsidRDefault="00887A68" w:rsidP="00590E52">
            <w:pPr>
              <w:spacing w:after="0" w:line="240" w:lineRule="auto"/>
              <w:rPr>
                <w:rFonts w:ascii="Times New Roman" w:hAnsi="Times New Roman" w:cs="Times New Roman"/>
                <w:b/>
                <w:sz w:val="24"/>
                <w:szCs w:val="24"/>
              </w:rPr>
            </w:pPr>
            <w:r w:rsidRPr="00DA79EC">
              <w:rPr>
                <w:rFonts w:ascii="Times New Roman" w:hAnsi="Times New Roman" w:cs="Times New Roman"/>
                <w:b/>
                <w:sz w:val="24"/>
                <w:szCs w:val="24"/>
              </w:rPr>
              <w:t>Priemonės pavadinimas</w:t>
            </w:r>
          </w:p>
        </w:tc>
        <w:tc>
          <w:tcPr>
            <w:tcW w:w="1559" w:type="dxa"/>
            <w:vMerge w:val="restart"/>
            <w:shd w:val="clear" w:color="auto" w:fill="auto"/>
          </w:tcPr>
          <w:p w14:paraId="52EA0EBD" w14:textId="77777777" w:rsidR="00887A68" w:rsidRPr="00DA79EC" w:rsidRDefault="00887A68" w:rsidP="00590E52">
            <w:pPr>
              <w:spacing w:after="0" w:line="240" w:lineRule="auto"/>
              <w:rPr>
                <w:rFonts w:ascii="Times New Roman" w:hAnsi="Times New Roman" w:cs="Times New Roman"/>
                <w:b/>
                <w:sz w:val="24"/>
                <w:szCs w:val="24"/>
              </w:rPr>
            </w:pPr>
            <w:r w:rsidRPr="00DA79EC">
              <w:rPr>
                <w:rFonts w:ascii="Times New Roman" w:hAnsi="Times New Roman" w:cs="Times New Roman"/>
                <w:b/>
                <w:sz w:val="24"/>
                <w:szCs w:val="24"/>
              </w:rPr>
              <w:t>Vykdytojai</w:t>
            </w:r>
          </w:p>
        </w:tc>
        <w:tc>
          <w:tcPr>
            <w:tcW w:w="2381" w:type="dxa"/>
            <w:vMerge w:val="restart"/>
            <w:shd w:val="clear" w:color="auto" w:fill="auto"/>
          </w:tcPr>
          <w:p w14:paraId="78444F62" w14:textId="77777777" w:rsidR="00887A68" w:rsidRPr="00DA79EC" w:rsidRDefault="00887A68" w:rsidP="00590E52">
            <w:pPr>
              <w:spacing w:after="0" w:line="240" w:lineRule="auto"/>
              <w:rPr>
                <w:rFonts w:ascii="Times New Roman" w:hAnsi="Times New Roman" w:cs="Times New Roman"/>
                <w:b/>
                <w:sz w:val="24"/>
                <w:szCs w:val="24"/>
              </w:rPr>
            </w:pPr>
            <w:r w:rsidRPr="00DA79EC">
              <w:rPr>
                <w:rFonts w:ascii="Times New Roman" w:hAnsi="Times New Roman" w:cs="Times New Roman"/>
                <w:b/>
                <w:sz w:val="24"/>
                <w:szCs w:val="24"/>
              </w:rPr>
              <w:t>Planuojami rezultatai ir jų laikas</w:t>
            </w:r>
          </w:p>
        </w:tc>
        <w:tc>
          <w:tcPr>
            <w:tcW w:w="1872" w:type="dxa"/>
            <w:vMerge w:val="restart"/>
            <w:shd w:val="clear" w:color="auto" w:fill="auto"/>
          </w:tcPr>
          <w:p w14:paraId="6FA663ED" w14:textId="77777777" w:rsidR="00887A68" w:rsidRPr="00DA79EC" w:rsidRDefault="00887A68" w:rsidP="00590E52">
            <w:pPr>
              <w:spacing w:after="0" w:line="240" w:lineRule="auto"/>
              <w:rPr>
                <w:rFonts w:ascii="Times New Roman" w:hAnsi="Times New Roman" w:cs="Times New Roman"/>
                <w:b/>
                <w:sz w:val="24"/>
                <w:szCs w:val="24"/>
              </w:rPr>
            </w:pPr>
            <w:r w:rsidRPr="00DA79EC">
              <w:rPr>
                <w:rFonts w:ascii="Times New Roman" w:hAnsi="Times New Roman" w:cs="Times New Roman"/>
                <w:b/>
                <w:sz w:val="24"/>
                <w:szCs w:val="24"/>
              </w:rPr>
              <w:t>Lėšų poreikis ir numatomi finansiniai šaltiniai</w:t>
            </w:r>
          </w:p>
        </w:tc>
        <w:tc>
          <w:tcPr>
            <w:tcW w:w="4932" w:type="dxa"/>
            <w:gridSpan w:val="4"/>
            <w:shd w:val="clear" w:color="auto" w:fill="auto"/>
          </w:tcPr>
          <w:p w14:paraId="5D5468B7" w14:textId="77777777" w:rsidR="00887A68" w:rsidRPr="00DA79EC" w:rsidRDefault="00887A68" w:rsidP="00DF5399">
            <w:pPr>
              <w:spacing w:after="0" w:line="240" w:lineRule="auto"/>
              <w:jc w:val="center"/>
              <w:rPr>
                <w:rFonts w:ascii="Times New Roman" w:hAnsi="Times New Roman" w:cs="Times New Roman"/>
                <w:b/>
                <w:sz w:val="24"/>
                <w:szCs w:val="24"/>
              </w:rPr>
            </w:pPr>
            <w:r w:rsidRPr="00DA79EC">
              <w:rPr>
                <w:rFonts w:ascii="Times New Roman" w:hAnsi="Times New Roman" w:cs="Times New Roman"/>
                <w:b/>
                <w:sz w:val="24"/>
                <w:szCs w:val="24"/>
              </w:rPr>
              <w:t>Rezultato vertinimo kriterijus</w:t>
            </w:r>
          </w:p>
        </w:tc>
      </w:tr>
      <w:tr w:rsidR="00887A68" w:rsidRPr="00DA79EC" w14:paraId="143B1ECE" w14:textId="77777777" w:rsidTr="003C5FC0">
        <w:tc>
          <w:tcPr>
            <w:tcW w:w="1696" w:type="dxa"/>
            <w:vMerge/>
            <w:shd w:val="clear" w:color="auto" w:fill="auto"/>
          </w:tcPr>
          <w:p w14:paraId="27708052" w14:textId="77777777" w:rsidR="00887A68" w:rsidRPr="00DA79EC" w:rsidRDefault="00887A68" w:rsidP="00590E52">
            <w:pPr>
              <w:spacing w:after="0" w:line="240" w:lineRule="auto"/>
              <w:rPr>
                <w:rFonts w:ascii="Times New Roman" w:hAnsi="Times New Roman" w:cs="Times New Roman"/>
                <w:b/>
                <w:sz w:val="24"/>
                <w:szCs w:val="24"/>
              </w:rPr>
            </w:pPr>
          </w:p>
        </w:tc>
        <w:tc>
          <w:tcPr>
            <w:tcW w:w="2552" w:type="dxa"/>
            <w:vMerge/>
            <w:shd w:val="clear" w:color="auto" w:fill="auto"/>
          </w:tcPr>
          <w:p w14:paraId="21F783B6" w14:textId="77777777" w:rsidR="00887A68" w:rsidRPr="00DA79EC" w:rsidRDefault="00887A68" w:rsidP="00590E52">
            <w:pPr>
              <w:spacing w:after="0" w:line="240" w:lineRule="auto"/>
              <w:rPr>
                <w:rFonts w:ascii="Times New Roman" w:hAnsi="Times New Roman" w:cs="Times New Roman"/>
                <w:b/>
                <w:sz w:val="24"/>
                <w:szCs w:val="24"/>
              </w:rPr>
            </w:pPr>
          </w:p>
        </w:tc>
        <w:tc>
          <w:tcPr>
            <w:tcW w:w="1559" w:type="dxa"/>
            <w:vMerge/>
            <w:shd w:val="clear" w:color="auto" w:fill="auto"/>
          </w:tcPr>
          <w:p w14:paraId="2F84A041" w14:textId="77777777" w:rsidR="00887A68" w:rsidRPr="00DA79EC" w:rsidRDefault="00887A68" w:rsidP="00590E52">
            <w:pPr>
              <w:spacing w:after="0" w:line="240" w:lineRule="auto"/>
              <w:rPr>
                <w:rFonts w:ascii="Times New Roman" w:hAnsi="Times New Roman" w:cs="Times New Roman"/>
                <w:b/>
                <w:sz w:val="24"/>
                <w:szCs w:val="24"/>
              </w:rPr>
            </w:pPr>
          </w:p>
        </w:tc>
        <w:tc>
          <w:tcPr>
            <w:tcW w:w="2381" w:type="dxa"/>
            <w:vMerge/>
            <w:shd w:val="clear" w:color="auto" w:fill="auto"/>
          </w:tcPr>
          <w:p w14:paraId="0E04ADDD" w14:textId="77777777" w:rsidR="00887A68" w:rsidRPr="00DA79EC" w:rsidRDefault="00887A68" w:rsidP="00590E52">
            <w:pPr>
              <w:spacing w:after="0" w:line="240" w:lineRule="auto"/>
              <w:rPr>
                <w:rFonts w:ascii="Times New Roman" w:hAnsi="Times New Roman" w:cs="Times New Roman"/>
                <w:b/>
                <w:sz w:val="24"/>
                <w:szCs w:val="24"/>
              </w:rPr>
            </w:pPr>
          </w:p>
        </w:tc>
        <w:tc>
          <w:tcPr>
            <w:tcW w:w="1872" w:type="dxa"/>
            <w:vMerge/>
            <w:shd w:val="clear" w:color="auto" w:fill="auto"/>
          </w:tcPr>
          <w:p w14:paraId="648EBF5D" w14:textId="77777777" w:rsidR="00887A68" w:rsidRPr="00DA79EC" w:rsidRDefault="00887A68" w:rsidP="00590E52">
            <w:pPr>
              <w:spacing w:after="0" w:line="240" w:lineRule="auto"/>
              <w:rPr>
                <w:rFonts w:ascii="Times New Roman" w:hAnsi="Times New Roman" w:cs="Times New Roman"/>
                <w:b/>
                <w:sz w:val="24"/>
                <w:szCs w:val="24"/>
              </w:rPr>
            </w:pPr>
          </w:p>
        </w:tc>
        <w:tc>
          <w:tcPr>
            <w:tcW w:w="1842" w:type="dxa"/>
            <w:shd w:val="clear" w:color="auto" w:fill="auto"/>
          </w:tcPr>
          <w:p w14:paraId="535048F2" w14:textId="77777777" w:rsidR="00887A68" w:rsidRPr="00DA79EC" w:rsidRDefault="00887A68" w:rsidP="00590E52">
            <w:pPr>
              <w:spacing w:after="0" w:line="240" w:lineRule="auto"/>
              <w:rPr>
                <w:rFonts w:ascii="Times New Roman" w:hAnsi="Times New Roman" w:cs="Times New Roman"/>
                <w:b/>
                <w:sz w:val="24"/>
                <w:szCs w:val="24"/>
              </w:rPr>
            </w:pPr>
            <w:r w:rsidRPr="00DA79EC">
              <w:rPr>
                <w:rFonts w:ascii="Times New Roman" w:hAnsi="Times New Roman" w:cs="Times New Roman"/>
                <w:b/>
                <w:sz w:val="24"/>
                <w:szCs w:val="24"/>
              </w:rPr>
              <w:t>Pavadinimas, mato vnt.</w:t>
            </w:r>
          </w:p>
        </w:tc>
        <w:tc>
          <w:tcPr>
            <w:tcW w:w="993" w:type="dxa"/>
            <w:shd w:val="clear" w:color="auto" w:fill="auto"/>
          </w:tcPr>
          <w:p w14:paraId="4A0B56E9" w14:textId="0372C955" w:rsidR="00887A68" w:rsidRPr="00DA79EC" w:rsidRDefault="00887A68" w:rsidP="00787525">
            <w:pPr>
              <w:spacing w:after="0" w:line="240" w:lineRule="auto"/>
              <w:rPr>
                <w:rFonts w:ascii="Times New Roman" w:hAnsi="Times New Roman" w:cs="Times New Roman"/>
                <w:b/>
                <w:sz w:val="24"/>
                <w:szCs w:val="24"/>
              </w:rPr>
            </w:pPr>
            <w:r w:rsidRPr="00DA79EC">
              <w:rPr>
                <w:rFonts w:ascii="Times New Roman" w:hAnsi="Times New Roman" w:cs="Times New Roman"/>
                <w:b/>
                <w:sz w:val="24"/>
                <w:szCs w:val="24"/>
              </w:rPr>
              <w:t>20</w:t>
            </w:r>
            <w:r w:rsidR="00787525" w:rsidRPr="00DA79EC">
              <w:rPr>
                <w:rFonts w:ascii="Times New Roman" w:hAnsi="Times New Roman" w:cs="Times New Roman"/>
                <w:b/>
                <w:sz w:val="24"/>
                <w:szCs w:val="24"/>
              </w:rPr>
              <w:t>22</w:t>
            </w:r>
            <w:r w:rsidRPr="00DA79EC">
              <w:rPr>
                <w:rFonts w:ascii="Times New Roman" w:hAnsi="Times New Roman" w:cs="Times New Roman"/>
                <w:b/>
                <w:sz w:val="24"/>
                <w:szCs w:val="24"/>
              </w:rPr>
              <w:t xml:space="preserve"> m.</w:t>
            </w:r>
          </w:p>
        </w:tc>
        <w:tc>
          <w:tcPr>
            <w:tcW w:w="1134" w:type="dxa"/>
            <w:shd w:val="clear" w:color="auto" w:fill="auto"/>
          </w:tcPr>
          <w:p w14:paraId="3012112C" w14:textId="6DD3B1A7" w:rsidR="00887A68" w:rsidRPr="00DA79EC" w:rsidRDefault="00887A68" w:rsidP="00787525">
            <w:pPr>
              <w:spacing w:after="0" w:line="240" w:lineRule="auto"/>
              <w:rPr>
                <w:rFonts w:ascii="Times New Roman" w:hAnsi="Times New Roman" w:cs="Times New Roman"/>
                <w:b/>
                <w:sz w:val="24"/>
                <w:szCs w:val="24"/>
              </w:rPr>
            </w:pPr>
            <w:r w:rsidRPr="00DA79EC">
              <w:rPr>
                <w:rFonts w:ascii="Times New Roman" w:hAnsi="Times New Roman" w:cs="Times New Roman"/>
                <w:b/>
                <w:sz w:val="24"/>
                <w:szCs w:val="24"/>
              </w:rPr>
              <w:t>202</w:t>
            </w:r>
            <w:r w:rsidR="00787525" w:rsidRPr="00DA79EC">
              <w:rPr>
                <w:rFonts w:ascii="Times New Roman" w:hAnsi="Times New Roman" w:cs="Times New Roman"/>
                <w:b/>
                <w:sz w:val="24"/>
                <w:szCs w:val="24"/>
              </w:rPr>
              <w:t>3</w:t>
            </w:r>
            <w:r w:rsidRPr="00DA79EC">
              <w:rPr>
                <w:rFonts w:ascii="Times New Roman" w:hAnsi="Times New Roman" w:cs="Times New Roman"/>
                <w:b/>
                <w:sz w:val="24"/>
                <w:szCs w:val="24"/>
              </w:rPr>
              <w:t xml:space="preserve"> m. </w:t>
            </w:r>
          </w:p>
        </w:tc>
        <w:tc>
          <w:tcPr>
            <w:tcW w:w="963" w:type="dxa"/>
            <w:shd w:val="clear" w:color="auto" w:fill="auto"/>
          </w:tcPr>
          <w:p w14:paraId="4029875F" w14:textId="2C6360D1" w:rsidR="00887A68" w:rsidRPr="00DA79EC" w:rsidRDefault="00887A68" w:rsidP="00787525">
            <w:pPr>
              <w:spacing w:after="0" w:line="240" w:lineRule="auto"/>
              <w:rPr>
                <w:rFonts w:ascii="Times New Roman" w:hAnsi="Times New Roman" w:cs="Times New Roman"/>
                <w:b/>
                <w:sz w:val="24"/>
                <w:szCs w:val="24"/>
              </w:rPr>
            </w:pPr>
            <w:r w:rsidRPr="00DA79EC">
              <w:rPr>
                <w:rFonts w:ascii="Times New Roman" w:hAnsi="Times New Roman" w:cs="Times New Roman"/>
                <w:b/>
                <w:sz w:val="24"/>
                <w:szCs w:val="24"/>
              </w:rPr>
              <w:t>202</w:t>
            </w:r>
            <w:r w:rsidR="00787525" w:rsidRPr="00DA79EC">
              <w:rPr>
                <w:rFonts w:ascii="Times New Roman" w:hAnsi="Times New Roman" w:cs="Times New Roman"/>
                <w:b/>
                <w:sz w:val="24"/>
                <w:szCs w:val="24"/>
              </w:rPr>
              <w:t>4</w:t>
            </w:r>
            <w:r w:rsidRPr="00DA79EC">
              <w:rPr>
                <w:rFonts w:ascii="Times New Roman" w:hAnsi="Times New Roman" w:cs="Times New Roman"/>
                <w:b/>
                <w:sz w:val="24"/>
                <w:szCs w:val="24"/>
              </w:rPr>
              <w:t xml:space="preserve"> m.</w:t>
            </w:r>
          </w:p>
        </w:tc>
      </w:tr>
      <w:tr w:rsidR="00433B26" w:rsidRPr="00DA79EC" w14:paraId="3B76E4BF" w14:textId="77777777" w:rsidTr="003C5FC0">
        <w:tc>
          <w:tcPr>
            <w:tcW w:w="1696" w:type="dxa"/>
            <w:vMerge w:val="restart"/>
            <w:shd w:val="clear" w:color="auto" w:fill="auto"/>
          </w:tcPr>
          <w:p w14:paraId="774DD65A" w14:textId="65089782" w:rsidR="00433B26" w:rsidRPr="00B72B0F" w:rsidRDefault="00433B26" w:rsidP="00463CAA">
            <w:pPr>
              <w:autoSpaceDE w:val="0"/>
              <w:autoSpaceDN w:val="0"/>
              <w:adjustRightInd w:val="0"/>
              <w:spacing w:after="0" w:line="240" w:lineRule="auto"/>
              <w:rPr>
                <w:rFonts w:ascii="Times New Roman" w:hAnsi="Times New Roman" w:cs="Times New Roman"/>
                <w:sz w:val="24"/>
                <w:szCs w:val="24"/>
              </w:rPr>
            </w:pPr>
            <w:r w:rsidRPr="00DA79EC">
              <w:rPr>
                <w:rFonts w:ascii="Times New Roman" w:hAnsi="Times New Roman" w:cs="Times New Roman"/>
                <w:sz w:val="24"/>
                <w:szCs w:val="24"/>
                <w:lang w:val="en-GB"/>
              </w:rPr>
              <w:t xml:space="preserve">1.Puoselėti </w:t>
            </w:r>
            <w:r w:rsidRPr="00B72B0F">
              <w:rPr>
                <w:rFonts w:ascii="Times New Roman" w:hAnsi="Times New Roman" w:cs="Times New Roman"/>
                <w:sz w:val="24"/>
                <w:szCs w:val="24"/>
              </w:rPr>
              <w:t>esamas</w:t>
            </w:r>
          </w:p>
          <w:p w14:paraId="002538CE" w14:textId="77777777" w:rsidR="00433B26" w:rsidRPr="00B72B0F" w:rsidRDefault="00433B26" w:rsidP="00463CAA">
            <w:pPr>
              <w:autoSpaceDE w:val="0"/>
              <w:autoSpaceDN w:val="0"/>
              <w:adjustRightInd w:val="0"/>
              <w:spacing w:after="0" w:line="240" w:lineRule="auto"/>
              <w:rPr>
                <w:rFonts w:ascii="Times New Roman" w:hAnsi="Times New Roman" w:cs="Times New Roman"/>
                <w:sz w:val="24"/>
                <w:szCs w:val="24"/>
              </w:rPr>
            </w:pPr>
            <w:r w:rsidRPr="00B72B0F">
              <w:rPr>
                <w:rFonts w:ascii="Times New Roman" w:hAnsi="Times New Roman" w:cs="Times New Roman"/>
                <w:sz w:val="24"/>
                <w:szCs w:val="24"/>
              </w:rPr>
              <w:t>mokyklos tradicijas,</w:t>
            </w:r>
          </w:p>
          <w:p w14:paraId="2F00DEED" w14:textId="77777777" w:rsidR="00433B26" w:rsidRPr="00B72B0F" w:rsidRDefault="00433B26" w:rsidP="00463CAA">
            <w:pPr>
              <w:autoSpaceDE w:val="0"/>
              <w:autoSpaceDN w:val="0"/>
              <w:adjustRightInd w:val="0"/>
              <w:spacing w:after="0" w:line="240" w:lineRule="auto"/>
              <w:rPr>
                <w:rFonts w:ascii="Times New Roman" w:hAnsi="Times New Roman" w:cs="Times New Roman"/>
                <w:sz w:val="24"/>
                <w:szCs w:val="24"/>
              </w:rPr>
            </w:pPr>
            <w:r w:rsidRPr="00B72B0F">
              <w:rPr>
                <w:rFonts w:ascii="Times New Roman" w:hAnsi="Times New Roman" w:cs="Times New Roman"/>
                <w:sz w:val="24"/>
                <w:szCs w:val="24"/>
              </w:rPr>
              <w:t>ieškoti naujų</w:t>
            </w:r>
          </w:p>
          <w:p w14:paraId="4F74E465" w14:textId="77777777" w:rsidR="00433B26" w:rsidRPr="00B72B0F" w:rsidRDefault="00433B26" w:rsidP="00463CAA">
            <w:pPr>
              <w:autoSpaceDE w:val="0"/>
              <w:autoSpaceDN w:val="0"/>
              <w:adjustRightInd w:val="0"/>
              <w:spacing w:after="0" w:line="240" w:lineRule="auto"/>
              <w:rPr>
                <w:rFonts w:ascii="Times New Roman" w:hAnsi="Times New Roman" w:cs="Times New Roman"/>
                <w:sz w:val="24"/>
                <w:szCs w:val="24"/>
              </w:rPr>
            </w:pPr>
            <w:r w:rsidRPr="00B72B0F">
              <w:rPr>
                <w:rFonts w:ascii="Times New Roman" w:hAnsi="Times New Roman" w:cs="Times New Roman"/>
                <w:sz w:val="24"/>
                <w:szCs w:val="24"/>
              </w:rPr>
              <w:t>bendruomeniškumo</w:t>
            </w:r>
          </w:p>
          <w:p w14:paraId="3B198FC4" w14:textId="57A3286D" w:rsidR="00433B26" w:rsidRPr="00DA79EC" w:rsidRDefault="00433B26" w:rsidP="00463CAA">
            <w:pPr>
              <w:spacing w:after="0" w:line="240" w:lineRule="auto"/>
              <w:rPr>
                <w:rFonts w:ascii="Times New Roman" w:hAnsi="Times New Roman" w:cs="Times New Roman"/>
                <w:sz w:val="24"/>
                <w:szCs w:val="24"/>
              </w:rPr>
            </w:pPr>
            <w:r w:rsidRPr="00B72B0F">
              <w:rPr>
                <w:rFonts w:ascii="Times New Roman" w:hAnsi="Times New Roman" w:cs="Times New Roman"/>
                <w:sz w:val="24"/>
                <w:szCs w:val="24"/>
              </w:rPr>
              <w:t>skatinimo formų</w:t>
            </w:r>
            <w:r w:rsidR="00787026" w:rsidRPr="00B72B0F">
              <w:rPr>
                <w:rFonts w:ascii="Times New Roman" w:hAnsi="Times New Roman" w:cs="Times New Roman"/>
                <w:sz w:val="24"/>
                <w:szCs w:val="24"/>
              </w:rPr>
              <w:t>.</w:t>
            </w:r>
          </w:p>
        </w:tc>
        <w:tc>
          <w:tcPr>
            <w:tcW w:w="2552" w:type="dxa"/>
            <w:vMerge w:val="restart"/>
            <w:shd w:val="clear" w:color="auto" w:fill="auto"/>
          </w:tcPr>
          <w:p w14:paraId="5EAD1E41" w14:textId="01A734F5" w:rsidR="00433B26" w:rsidRPr="00DA79EC" w:rsidRDefault="00463CAA" w:rsidP="00463CAA">
            <w:pPr>
              <w:spacing w:after="0" w:line="240" w:lineRule="auto"/>
              <w:rPr>
                <w:rFonts w:ascii="Times New Roman" w:hAnsi="Times New Roman" w:cs="Times New Roman"/>
                <w:b/>
                <w:sz w:val="24"/>
                <w:szCs w:val="24"/>
              </w:rPr>
            </w:pPr>
            <w:r w:rsidRPr="00DA79EC">
              <w:rPr>
                <w:rFonts w:ascii="Times New Roman" w:hAnsi="Times New Roman" w:cs="Times New Roman"/>
                <w:sz w:val="24"/>
                <w:szCs w:val="24"/>
              </w:rPr>
              <w:t xml:space="preserve"> </w:t>
            </w:r>
            <w:r w:rsidR="00443834">
              <w:rPr>
                <w:rFonts w:ascii="Times New Roman" w:hAnsi="Times New Roman" w:cs="Times New Roman"/>
                <w:sz w:val="24"/>
                <w:szCs w:val="24"/>
              </w:rPr>
              <w:t>1.1.</w:t>
            </w:r>
            <w:r w:rsidR="00787026" w:rsidRPr="00DA79EC">
              <w:rPr>
                <w:rFonts w:ascii="Times New Roman" w:hAnsi="Times New Roman" w:cs="Times New Roman"/>
                <w:sz w:val="24"/>
                <w:szCs w:val="24"/>
              </w:rPr>
              <w:t>Palaikyti ir skatinti bendruomenės narių iniciatyvas.</w:t>
            </w:r>
            <w:r w:rsidR="00433B26" w:rsidRPr="00DA79EC">
              <w:rPr>
                <w:rFonts w:ascii="Times New Roman" w:hAnsi="Times New Roman" w:cs="Times New Roman"/>
                <w:sz w:val="24"/>
                <w:szCs w:val="24"/>
              </w:rPr>
              <w:t xml:space="preserve"> </w:t>
            </w:r>
          </w:p>
        </w:tc>
        <w:tc>
          <w:tcPr>
            <w:tcW w:w="1559" w:type="dxa"/>
            <w:vMerge w:val="restart"/>
            <w:shd w:val="clear" w:color="auto" w:fill="auto"/>
          </w:tcPr>
          <w:p w14:paraId="326E8B77" w14:textId="5D626E51" w:rsidR="00433B26" w:rsidRPr="00DA79EC" w:rsidRDefault="006401F7" w:rsidP="00463CAA">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Progimnazijos vadovai, mokytojai.</w:t>
            </w:r>
          </w:p>
        </w:tc>
        <w:tc>
          <w:tcPr>
            <w:tcW w:w="2381" w:type="dxa"/>
            <w:shd w:val="clear" w:color="auto" w:fill="auto"/>
          </w:tcPr>
          <w:p w14:paraId="784C1B2A" w14:textId="1527074F" w:rsidR="00433B26" w:rsidRPr="00DA79EC" w:rsidRDefault="00463CAA" w:rsidP="00463CAA">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r w:rsidR="00787026" w:rsidRPr="00DA79EC">
              <w:rPr>
                <w:rFonts w:ascii="Times New Roman" w:hAnsi="Times New Roman" w:cs="Times New Roman"/>
                <w:sz w:val="24"/>
                <w:szCs w:val="24"/>
              </w:rPr>
              <w:t xml:space="preserve"> K</w:t>
            </w:r>
            <w:r w:rsidR="00433B26" w:rsidRPr="00DA79EC">
              <w:rPr>
                <w:rFonts w:ascii="Times New Roman" w:hAnsi="Times New Roman" w:cs="Times New Roman"/>
                <w:sz w:val="24"/>
                <w:szCs w:val="24"/>
              </w:rPr>
              <w:t>iekvienos klasės ben</w:t>
            </w:r>
            <w:r w:rsidR="00787026" w:rsidRPr="00DA79EC">
              <w:rPr>
                <w:rFonts w:ascii="Times New Roman" w:hAnsi="Times New Roman" w:cs="Times New Roman"/>
                <w:sz w:val="24"/>
                <w:szCs w:val="24"/>
              </w:rPr>
              <w:t>druomenė pateiks</w:t>
            </w:r>
            <w:r w:rsidR="00433B26" w:rsidRPr="00DA79EC">
              <w:rPr>
                <w:rFonts w:ascii="Times New Roman" w:hAnsi="Times New Roman" w:cs="Times New Roman"/>
                <w:sz w:val="24"/>
                <w:szCs w:val="24"/>
              </w:rPr>
              <w:t xml:space="preserve"> nors </w:t>
            </w:r>
            <w:r w:rsidR="00787026" w:rsidRPr="00DA79EC">
              <w:rPr>
                <w:rFonts w:ascii="Times New Roman" w:hAnsi="Times New Roman" w:cs="Times New Roman"/>
                <w:sz w:val="24"/>
                <w:szCs w:val="24"/>
              </w:rPr>
              <w:t>1 Kaizen idėją ir ją įgyvendins</w:t>
            </w:r>
            <w:r w:rsidR="00433B26" w:rsidRPr="00DA79EC">
              <w:rPr>
                <w:rFonts w:ascii="Times New Roman" w:hAnsi="Times New Roman" w:cs="Times New Roman"/>
                <w:sz w:val="24"/>
                <w:szCs w:val="24"/>
              </w:rPr>
              <w:t>, siekiant pagerinti mokyklos mokinių savijautą</w:t>
            </w:r>
            <w:r w:rsidR="00787026" w:rsidRPr="00DA79EC">
              <w:rPr>
                <w:rFonts w:ascii="Times New Roman" w:hAnsi="Times New Roman" w:cs="Times New Roman"/>
                <w:sz w:val="24"/>
                <w:szCs w:val="24"/>
              </w:rPr>
              <w:t xml:space="preserve"> ir emocinį klasės mikroklimatą.</w:t>
            </w:r>
          </w:p>
          <w:p w14:paraId="55E924A1" w14:textId="7328D09E" w:rsidR="00463CAA" w:rsidRPr="00DA79EC" w:rsidRDefault="00463CAA" w:rsidP="00463CAA">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2022-2024 m.</w:t>
            </w:r>
          </w:p>
        </w:tc>
        <w:tc>
          <w:tcPr>
            <w:tcW w:w="1872" w:type="dxa"/>
            <w:shd w:val="clear" w:color="auto" w:fill="auto"/>
          </w:tcPr>
          <w:p w14:paraId="6C2F0A81" w14:textId="33CF66CB" w:rsidR="00433B26" w:rsidRPr="00DA79EC" w:rsidRDefault="00DA79EC" w:rsidP="00463CAA">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Žmogiškieji ištekliai, paramos fondo lėšos, socialiniai partneriai.</w:t>
            </w:r>
          </w:p>
        </w:tc>
        <w:tc>
          <w:tcPr>
            <w:tcW w:w="1842" w:type="dxa"/>
            <w:shd w:val="clear" w:color="auto" w:fill="auto"/>
          </w:tcPr>
          <w:p w14:paraId="63B2E4C8" w14:textId="75C51DDC" w:rsidR="00433B26" w:rsidRPr="00DA79EC" w:rsidRDefault="005302D8" w:rsidP="00463CAA">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Kaizen idėjų skaičius, vnt.</w:t>
            </w:r>
          </w:p>
        </w:tc>
        <w:tc>
          <w:tcPr>
            <w:tcW w:w="993" w:type="dxa"/>
            <w:shd w:val="clear" w:color="auto" w:fill="auto"/>
          </w:tcPr>
          <w:p w14:paraId="60FFB87A" w14:textId="094B5DDB" w:rsidR="00433B26" w:rsidRPr="00DA79EC" w:rsidRDefault="00470FD4" w:rsidP="00463CAA">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w:t>
            </w:r>
          </w:p>
        </w:tc>
        <w:tc>
          <w:tcPr>
            <w:tcW w:w="1134" w:type="dxa"/>
            <w:shd w:val="clear" w:color="auto" w:fill="auto"/>
          </w:tcPr>
          <w:p w14:paraId="4D5508C5" w14:textId="2B5C42F2" w:rsidR="00433B26" w:rsidRPr="00DA79EC" w:rsidRDefault="00470FD4" w:rsidP="00463CAA">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22</w:t>
            </w:r>
          </w:p>
        </w:tc>
        <w:tc>
          <w:tcPr>
            <w:tcW w:w="963" w:type="dxa"/>
            <w:shd w:val="clear" w:color="auto" w:fill="auto"/>
          </w:tcPr>
          <w:p w14:paraId="523E4F59" w14:textId="0D811416" w:rsidR="00433B26" w:rsidRPr="00DA79EC" w:rsidRDefault="00470FD4" w:rsidP="00B07DF5">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23</w:t>
            </w:r>
          </w:p>
        </w:tc>
      </w:tr>
      <w:tr w:rsidR="00470FD4" w:rsidRPr="00DA79EC" w14:paraId="509C069D" w14:textId="77777777" w:rsidTr="003C5FC0">
        <w:tc>
          <w:tcPr>
            <w:tcW w:w="1696" w:type="dxa"/>
            <w:vMerge/>
            <w:shd w:val="clear" w:color="auto" w:fill="auto"/>
          </w:tcPr>
          <w:p w14:paraId="64950D23" w14:textId="77777777" w:rsidR="00470FD4" w:rsidRPr="00DA79EC" w:rsidRDefault="00470FD4" w:rsidP="00470FD4">
            <w:pPr>
              <w:autoSpaceDE w:val="0"/>
              <w:autoSpaceDN w:val="0"/>
              <w:adjustRightInd w:val="0"/>
              <w:spacing w:after="0" w:line="240" w:lineRule="auto"/>
              <w:rPr>
                <w:rFonts w:ascii="Times New Roman" w:hAnsi="Times New Roman" w:cs="Times New Roman"/>
                <w:sz w:val="24"/>
                <w:szCs w:val="24"/>
                <w:lang w:val="en-GB"/>
              </w:rPr>
            </w:pPr>
          </w:p>
        </w:tc>
        <w:tc>
          <w:tcPr>
            <w:tcW w:w="2552" w:type="dxa"/>
            <w:vMerge/>
            <w:shd w:val="clear" w:color="auto" w:fill="auto"/>
          </w:tcPr>
          <w:p w14:paraId="4525DEE4" w14:textId="77777777" w:rsidR="00470FD4" w:rsidRPr="00DA79EC" w:rsidRDefault="00470FD4" w:rsidP="00470FD4">
            <w:pPr>
              <w:spacing w:after="0" w:line="240" w:lineRule="auto"/>
              <w:rPr>
                <w:rFonts w:ascii="Times New Roman" w:hAnsi="Times New Roman" w:cs="Times New Roman"/>
                <w:sz w:val="24"/>
                <w:szCs w:val="24"/>
              </w:rPr>
            </w:pPr>
          </w:p>
        </w:tc>
        <w:tc>
          <w:tcPr>
            <w:tcW w:w="1559" w:type="dxa"/>
            <w:vMerge/>
            <w:shd w:val="clear" w:color="auto" w:fill="auto"/>
          </w:tcPr>
          <w:p w14:paraId="58E4AF3D" w14:textId="77777777" w:rsidR="00470FD4" w:rsidRPr="00DA79EC" w:rsidRDefault="00470FD4" w:rsidP="00470FD4">
            <w:pPr>
              <w:spacing w:after="0" w:line="240" w:lineRule="auto"/>
              <w:rPr>
                <w:rFonts w:ascii="Times New Roman" w:hAnsi="Times New Roman" w:cs="Times New Roman"/>
                <w:sz w:val="24"/>
                <w:szCs w:val="24"/>
              </w:rPr>
            </w:pPr>
          </w:p>
        </w:tc>
        <w:tc>
          <w:tcPr>
            <w:tcW w:w="2381" w:type="dxa"/>
            <w:shd w:val="clear" w:color="auto" w:fill="auto"/>
          </w:tcPr>
          <w:p w14:paraId="7896B2F0" w14:textId="1993D634"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2.Skatinti klasės Kaizen idėjomis dalintis su visa mokyklos bendruomene, įtraukiant ją įgyvendinimui.</w:t>
            </w:r>
          </w:p>
          <w:p w14:paraId="485BA224" w14:textId="3C74AB56"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2022-2024 m.</w:t>
            </w:r>
          </w:p>
          <w:p w14:paraId="58238BE7" w14:textId="367992CA" w:rsidR="00470FD4" w:rsidRPr="00DA79EC" w:rsidRDefault="00470FD4" w:rsidP="00470FD4">
            <w:pPr>
              <w:spacing w:after="0" w:line="240" w:lineRule="auto"/>
              <w:rPr>
                <w:rFonts w:ascii="Times New Roman" w:hAnsi="Times New Roman" w:cs="Times New Roman"/>
                <w:sz w:val="24"/>
                <w:szCs w:val="24"/>
              </w:rPr>
            </w:pPr>
          </w:p>
        </w:tc>
        <w:tc>
          <w:tcPr>
            <w:tcW w:w="1872" w:type="dxa"/>
            <w:shd w:val="clear" w:color="auto" w:fill="auto"/>
          </w:tcPr>
          <w:p w14:paraId="66BB0777" w14:textId="1796124A" w:rsidR="00470FD4" w:rsidRPr="00DA79EC" w:rsidRDefault="00DA79EC"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Žmogiškieji ištekliai.</w:t>
            </w:r>
          </w:p>
        </w:tc>
        <w:tc>
          <w:tcPr>
            <w:tcW w:w="1842" w:type="dxa"/>
            <w:shd w:val="clear" w:color="auto" w:fill="auto"/>
          </w:tcPr>
          <w:p w14:paraId="301A454F" w14:textId="73A8B68B"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Bendrai įgyvendintų idėjų skaičius, proc.</w:t>
            </w:r>
          </w:p>
        </w:tc>
        <w:tc>
          <w:tcPr>
            <w:tcW w:w="993" w:type="dxa"/>
            <w:shd w:val="clear" w:color="auto" w:fill="auto"/>
          </w:tcPr>
          <w:p w14:paraId="7AE1C2CF" w14:textId="01C46D5D"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88proc.</w:t>
            </w:r>
          </w:p>
        </w:tc>
        <w:tc>
          <w:tcPr>
            <w:tcW w:w="1134" w:type="dxa"/>
            <w:shd w:val="clear" w:color="auto" w:fill="auto"/>
          </w:tcPr>
          <w:p w14:paraId="41FB7A9B" w14:textId="1FBD49A4"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90proc.</w:t>
            </w:r>
          </w:p>
        </w:tc>
        <w:tc>
          <w:tcPr>
            <w:tcW w:w="963" w:type="dxa"/>
            <w:shd w:val="clear" w:color="auto" w:fill="auto"/>
          </w:tcPr>
          <w:p w14:paraId="679B6C71" w14:textId="24A0C47D"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93proc</w:t>
            </w:r>
          </w:p>
        </w:tc>
      </w:tr>
      <w:tr w:rsidR="00470FD4" w:rsidRPr="00DA79EC" w14:paraId="275F8917" w14:textId="77777777" w:rsidTr="003C5FC0">
        <w:tc>
          <w:tcPr>
            <w:tcW w:w="1696" w:type="dxa"/>
            <w:vMerge/>
            <w:shd w:val="clear" w:color="auto" w:fill="auto"/>
          </w:tcPr>
          <w:p w14:paraId="5B323DF0" w14:textId="42938C35" w:rsidR="00470FD4" w:rsidRPr="00DA79EC" w:rsidRDefault="00470FD4" w:rsidP="00470FD4">
            <w:pPr>
              <w:spacing w:after="0" w:line="240" w:lineRule="auto"/>
              <w:rPr>
                <w:rFonts w:ascii="Times New Roman" w:hAnsi="Times New Roman" w:cs="Times New Roman"/>
                <w:b/>
                <w:sz w:val="24"/>
                <w:szCs w:val="24"/>
              </w:rPr>
            </w:pPr>
          </w:p>
        </w:tc>
        <w:tc>
          <w:tcPr>
            <w:tcW w:w="2552" w:type="dxa"/>
            <w:shd w:val="clear" w:color="auto" w:fill="auto"/>
          </w:tcPr>
          <w:p w14:paraId="317F1620" w14:textId="5E015942" w:rsidR="00470FD4" w:rsidRPr="00DA79EC" w:rsidRDefault="00443834" w:rsidP="00470FD4">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470FD4" w:rsidRPr="00DA79EC">
              <w:rPr>
                <w:rFonts w:ascii="Times New Roman" w:hAnsi="Times New Roman" w:cs="Times New Roman"/>
                <w:sz w:val="24"/>
                <w:szCs w:val="24"/>
              </w:rPr>
              <w:t xml:space="preserve"> Organizuoti  bendrus Progimnazijos renginius  ir skatinti juose dalyvauti mokinių tėvus ir kitus bendruomenės narius. </w:t>
            </w:r>
          </w:p>
        </w:tc>
        <w:tc>
          <w:tcPr>
            <w:tcW w:w="1559" w:type="dxa"/>
            <w:shd w:val="clear" w:color="auto" w:fill="auto"/>
          </w:tcPr>
          <w:p w14:paraId="73809FB7" w14:textId="242EFB5C"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Progimnazijos vadovai, mokytojai.</w:t>
            </w:r>
          </w:p>
        </w:tc>
        <w:tc>
          <w:tcPr>
            <w:tcW w:w="2381" w:type="dxa"/>
            <w:shd w:val="clear" w:color="auto" w:fill="auto"/>
          </w:tcPr>
          <w:p w14:paraId="757087A6" w14:textId="77777777"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Organizuojami mokyklos mokinių rečitaliai Adventiniai ir Kameriniai koncertai, šeimų koncertai, vasaros stovyklos, skatinant dalyvauti juose bendruomenės narius.</w:t>
            </w:r>
          </w:p>
          <w:p w14:paraId="7910E8BB" w14:textId="77777777"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lastRenderedPageBreak/>
              <w:t>2022-2024 m.</w:t>
            </w:r>
          </w:p>
          <w:p w14:paraId="287C245F" w14:textId="5F8FD8E3" w:rsidR="00470FD4" w:rsidRPr="00DA79EC" w:rsidRDefault="00470FD4" w:rsidP="00470FD4">
            <w:pPr>
              <w:spacing w:after="0" w:line="240" w:lineRule="auto"/>
              <w:rPr>
                <w:rFonts w:ascii="Times New Roman" w:hAnsi="Times New Roman" w:cs="Times New Roman"/>
                <w:sz w:val="24"/>
                <w:szCs w:val="24"/>
              </w:rPr>
            </w:pPr>
          </w:p>
        </w:tc>
        <w:tc>
          <w:tcPr>
            <w:tcW w:w="1872" w:type="dxa"/>
            <w:shd w:val="clear" w:color="auto" w:fill="auto"/>
          </w:tcPr>
          <w:p w14:paraId="3D8C11C6" w14:textId="7A84B402" w:rsidR="00470FD4" w:rsidRPr="00DA79EC" w:rsidRDefault="00DA79EC"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lastRenderedPageBreak/>
              <w:t>Žmogiškieji ištekliai, paramos fondo lėšos, socialiniai partneriai.</w:t>
            </w:r>
          </w:p>
        </w:tc>
        <w:tc>
          <w:tcPr>
            <w:tcW w:w="1842" w:type="dxa"/>
            <w:shd w:val="clear" w:color="auto" w:fill="auto"/>
          </w:tcPr>
          <w:p w14:paraId="4192BAC9" w14:textId="681E266E"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Dalyvavusių tėvų skaičius, proc.</w:t>
            </w:r>
          </w:p>
        </w:tc>
        <w:tc>
          <w:tcPr>
            <w:tcW w:w="993" w:type="dxa"/>
            <w:shd w:val="clear" w:color="auto" w:fill="auto"/>
          </w:tcPr>
          <w:p w14:paraId="35149367" w14:textId="5ED1EE3F"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92proc.</w:t>
            </w:r>
          </w:p>
        </w:tc>
        <w:tc>
          <w:tcPr>
            <w:tcW w:w="1134" w:type="dxa"/>
            <w:shd w:val="clear" w:color="auto" w:fill="auto"/>
          </w:tcPr>
          <w:p w14:paraId="71679CD9" w14:textId="431ACD7E"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93proc.</w:t>
            </w:r>
          </w:p>
        </w:tc>
        <w:tc>
          <w:tcPr>
            <w:tcW w:w="963" w:type="dxa"/>
            <w:shd w:val="clear" w:color="auto" w:fill="auto"/>
          </w:tcPr>
          <w:p w14:paraId="2EF92725" w14:textId="1716651E"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93 proc</w:t>
            </w:r>
          </w:p>
        </w:tc>
      </w:tr>
      <w:tr w:rsidR="00470FD4" w:rsidRPr="00DA79EC" w14:paraId="668F4849" w14:textId="77777777" w:rsidTr="003C5FC0">
        <w:trPr>
          <w:trHeight w:val="1329"/>
        </w:trPr>
        <w:tc>
          <w:tcPr>
            <w:tcW w:w="1696" w:type="dxa"/>
            <w:vMerge w:val="restart"/>
            <w:shd w:val="clear" w:color="auto" w:fill="auto"/>
          </w:tcPr>
          <w:p w14:paraId="1032682B" w14:textId="39EA115F"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lastRenderedPageBreak/>
              <w:t>2.Stiprinti bendruomenės narių bendradarbiavimą, mokyklos ryšį su šeima ir skatinti aktyvų tėvų dalyvavimą vaiko ugdyme(-si).</w:t>
            </w:r>
          </w:p>
        </w:tc>
        <w:tc>
          <w:tcPr>
            <w:tcW w:w="2552" w:type="dxa"/>
            <w:shd w:val="clear" w:color="auto" w:fill="auto"/>
          </w:tcPr>
          <w:p w14:paraId="78D2F257" w14:textId="0BBF3C0E" w:rsidR="00470FD4" w:rsidRPr="00DA79EC" w:rsidRDefault="003C5FC0" w:rsidP="00470FD4">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470FD4" w:rsidRPr="00DA79EC">
              <w:rPr>
                <w:rFonts w:ascii="Times New Roman" w:hAnsi="Times New Roman" w:cs="Times New Roman"/>
                <w:sz w:val="24"/>
                <w:szCs w:val="24"/>
              </w:rPr>
              <w:t>Organizuoti pedagoginį, psichologinį tėvų švietimą.</w:t>
            </w:r>
          </w:p>
        </w:tc>
        <w:tc>
          <w:tcPr>
            <w:tcW w:w="1559" w:type="dxa"/>
            <w:shd w:val="clear" w:color="auto" w:fill="auto"/>
          </w:tcPr>
          <w:p w14:paraId="4FA7E0B3" w14:textId="4E62F1D4"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Progimnazijos vadovai, mokytojai, psichologas.</w:t>
            </w:r>
          </w:p>
        </w:tc>
        <w:tc>
          <w:tcPr>
            <w:tcW w:w="2381" w:type="dxa"/>
            <w:shd w:val="clear" w:color="auto" w:fill="auto"/>
          </w:tcPr>
          <w:p w14:paraId="18BD50D6" w14:textId="77777777"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Du kartus per metus organizuojamos tikslingos, švietėjiškos paskaitos tėvams apie Š. Suzuki metodą ir švietimo naujoves.</w:t>
            </w:r>
          </w:p>
          <w:p w14:paraId="31D2E1CF" w14:textId="77777777"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2022-2024 m.</w:t>
            </w:r>
          </w:p>
          <w:p w14:paraId="76641ED9" w14:textId="2C2C2AF3" w:rsidR="00470FD4" w:rsidRPr="00DA79EC" w:rsidRDefault="00470FD4" w:rsidP="00470FD4">
            <w:pPr>
              <w:spacing w:after="0" w:line="240" w:lineRule="auto"/>
              <w:rPr>
                <w:rFonts w:ascii="Times New Roman" w:hAnsi="Times New Roman" w:cs="Times New Roman"/>
                <w:sz w:val="24"/>
                <w:szCs w:val="24"/>
              </w:rPr>
            </w:pPr>
          </w:p>
        </w:tc>
        <w:tc>
          <w:tcPr>
            <w:tcW w:w="1872" w:type="dxa"/>
            <w:shd w:val="clear" w:color="auto" w:fill="auto"/>
          </w:tcPr>
          <w:p w14:paraId="7987D316" w14:textId="4FFAB726" w:rsidR="00470FD4" w:rsidRPr="00DA79EC" w:rsidRDefault="00DA79EC"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Žmogiškieji ištekliai, paramos fondo lėšos, socialiniai partneriai.</w:t>
            </w:r>
          </w:p>
        </w:tc>
        <w:tc>
          <w:tcPr>
            <w:tcW w:w="1842" w:type="dxa"/>
            <w:shd w:val="clear" w:color="auto" w:fill="auto"/>
          </w:tcPr>
          <w:p w14:paraId="6AB9DC6A" w14:textId="712FCA89"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Dalyvavusių tėvų skaičius, proc.</w:t>
            </w:r>
          </w:p>
        </w:tc>
        <w:tc>
          <w:tcPr>
            <w:tcW w:w="993" w:type="dxa"/>
            <w:shd w:val="clear" w:color="auto" w:fill="auto"/>
          </w:tcPr>
          <w:p w14:paraId="7749BE39" w14:textId="3192C168"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75proc.</w:t>
            </w:r>
          </w:p>
        </w:tc>
        <w:tc>
          <w:tcPr>
            <w:tcW w:w="1134" w:type="dxa"/>
            <w:shd w:val="clear" w:color="auto" w:fill="auto"/>
          </w:tcPr>
          <w:p w14:paraId="63138A3D" w14:textId="711C7C42"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78proc.</w:t>
            </w:r>
          </w:p>
        </w:tc>
        <w:tc>
          <w:tcPr>
            <w:tcW w:w="963" w:type="dxa"/>
            <w:shd w:val="clear" w:color="auto" w:fill="auto"/>
          </w:tcPr>
          <w:p w14:paraId="7FAB37F9" w14:textId="56F8F558"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80 proc</w:t>
            </w:r>
          </w:p>
        </w:tc>
      </w:tr>
      <w:tr w:rsidR="00470FD4" w:rsidRPr="00DA79EC" w14:paraId="201ACE4E" w14:textId="77777777" w:rsidTr="003C5FC0">
        <w:trPr>
          <w:trHeight w:val="1329"/>
        </w:trPr>
        <w:tc>
          <w:tcPr>
            <w:tcW w:w="1696" w:type="dxa"/>
            <w:vMerge/>
            <w:shd w:val="clear" w:color="auto" w:fill="auto"/>
          </w:tcPr>
          <w:p w14:paraId="253CFEC2" w14:textId="77777777" w:rsidR="00470FD4" w:rsidRPr="00DA79EC" w:rsidRDefault="00470FD4" w:rsidP="00470FD4">
            <w:pPr>
              <w:spacing w:after="0" w:line="240" w:lineRule="auto"/>
              <w:rPr>
                <w:rFonts w:ascii="Times New Roman" w:hAnsi="Times New Roman" w:cs="Times New Roman"/>
                <w:sz w:val="24"/>
                <w:szCs w:val="24"/>
              </w:rPr>
            </w:pPr>
          </w:p>
        </w:tc>
        <w:tc>
          <w:tcPr>
            <w:tcW w:w="2552" w:type="dxa"/>
            <w:vMerge w:val="restart"/>
            <w:shd w:val="clear" w:color="auto" w:fill="auto"/>
          </w:tcPr>
          <w:p w14:paraId="30060DAD" w14:textId="4C933120" w:rsidR="00470FD4" w:rsidRPr="00DA79EC" w:rsidRDefault="003C5FC0" w:rsidP="00470FD4">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470FD4" w:rsidRPr="00DA79EC">
              <w:rPr>
                <w:rFonts w:ascii="Times New Roman" w:hAnsi="Times New Roman" w:cs="Times New Roman"/>
                <w:sz w:val="24"/>
                <w:szCs w:val="24"/>
              </w:rPr>
              <w:t xml:space="preserve">Ieškoti ir naudoti įvairesnes bendradarbiavimo su tėvais formas. </w:t>
            </w:r>
          </w:p>
        </w:tc>
        <w:tc>
          <w:tcPr>
            <w:tcW w:w="1559" w:type="dxa"/>
            <w:vMerge w:val="restart"/>
            <w:shd w:val="clear" w:color="auto" w:fill="auto"/>
          </w:tcPr>
          <w:p w14:paraId="73477E56" w14:textId="7F7911C0"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Progimnazijos vadovai, mokytojai, klasių auklėtojai.</w:t>
            </w:r>
          </w:p>
        </w:tc>
        <w:tc>
          <w:tcPr>
            <w:tcW w:w="2381" w:type="dxa"/>
            <w:shd w:val="clear" w:color="auto" w:fill="auto"/>
          </w:tcPr>
          <w:p w14:paraId="022D814B" w14:textId="77777777"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Atlikta apklausa ir atlikta rezultatų analizė, apie  tėvams priimtinas  bendravimo formas.</w:t>
            </w:r>
          </w:p>
          <w:p w14:paraId="26C5CB7A" w14:textId="7DCB5668"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2023-2024 m.</w:t>
            </w:r>
          </w:p>
          <w:p w14:paraId="18C696F1" w14:textId="17B97E91" w:rsidR="00470FD4" w:rsidRPr="00DA79EC" w:rsidRDefault="00470FD4" w:rsidP="00470FD4">
            <w:pPr>
              <w:spacing w:after="0" w:line="240" w:lineRule="auto"/>
              <w:rPr>
                <w:rFonts w:ascii="Times New Roman" w:hAnsi="Times New Roman" w:cs="Times New Roman"/>
                <w:sz w:val="24"/>
                <w:szCs w:val="24"/>
              </w:rPr>
            </w:pPr>
          </w:p>
        </w:tc>
        <w:tc>
          <w:tcPr>
            <w:tcW w:w="1872" w:type="dxa"/>
            <w:shd w:val="clear" w:color="auto" w:fill="auto"/>
          </w:tcPr>
          <w:p w14:paraId="15994C08" w14:textId="2AC174DC" w:rsidR="00470FD4"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Žmogiškieji ištekliai.</w:t>
            </w:r>
          </w:p>
        </w:tc>
        <w:tc>
          <w:tcPr>
            <w:tcW w:w="1842" w:type="dxa"/>
            <w:shd w:val="clear" w:color="auto" w:fill="auto"/>
          </w:tcPr>
          <w:p w14:paraId="35069664" w14:textId="1A879975"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Atliktų tyrimų skaičius, vnt.</w:t>
            </w:r>
          </w:p>
        </w:tc>
        <w:tc>
          <w:tcPr>
            <w:tcW w:w="993" w:type="dxa"/>
            <w:shd w:val="clear" w:color="auto" w:fill="auto"/>
          </w:tcPr>
          <w:p w14:paraId="58C438BE" w14:textId="6CD7E456"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 xml:space="preserve">0 </w:t>
            </w:r>
          </w:p>
        </w:tc>
        <w:tc>
          <w:tcPr>
            <w:tcW w:w="1134" w:type="dxa"/>
            <w:shd w:val="clear" w:color="auto" w:fill="auto"/>
          </w:tcPr>
          <w:p w14:paraId="7AC1B69F" w14:textId="315FBAE4"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c>
          <w:tcPr>
            <w:tcW w:w="963" w:type="dxa"/>
            <w:shd w:val="clear" w:color="auto" w:fill="auto"/>
          </w:tcPr>
          <w:p w14:paraId="7487FDA6" w14:textId="40919C36"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1</w:t>
            </w:r>
          </w:p>
        </w:tc>
      </w:tr>
      <w:tr w:rsidR="00470FD4" w:rsidRPr="00DA79EC" w14:paraId="46B3188B" w14:textId="77777777" w:rsidTr="003C5FC0">
        <w:trPr>
          <w:trHeight w:val="1329"/>
        </w:trPr>
        <w:tc>
          <w:tcPr>
            <w:tcW w:w="1696" w:type="dxa"/>
            <w:vMerge/>
            <w:shd w:val="clear" w:color="auto" w:fill="auto"/>
          </w:tcPr>
          <w:p w14:paraId="4B4B7105" w14:textId="77777777" w:rsidR="00470FD4" w:rsidRPr="00DA79EC" w:rsidRDefault="00470FD4" w:rsidP="00470FD4">
            <w:pPr>
              <w:spacing w:after="0" w:line="240" w:lineRule="auto"/>
              <w:rPr>
                <w:rFonts w:ascii="Times New Roman" w:hAnsi="Times New Roman" w:cs="Times New Roman"/>
                <w:sz w:val="24"/>
                <w:szCs w:val="24"/>
              </w:rPr>
            </w:pPr>
          </w:p>
        </w:tc>
        <w:tc>
          <w:tcPr>
            <w:tcW w:w="2552" w:type="dxa"/>
            <w:vMerge/>
            <w:shd w:val="clear" w:color="auto" w:fill="auto"/>
          </w:tcPr>
          <w:p w14:paraId="283B99FF" w14:textId="77777777" w:rsidR="00470FD4" w:rsidRPr="00DA79EC" w:rsidRDefault="00470FD4" w:rsidP="00470FD4">
            <w:pPr>
              <w:spacing w:after="0" w:line="240" w:lineRule="auto"/>
              <w:rPr>
                <w:rFonts w:ascii="Times New Roman" w:hAnsi="Times New Roman" w:cs="Times New Roman"/>
                <w:sz w:val="24"/>
                <w:szCs w:val="24"/>
              </w:rPr>
            </w:pPr>
          </w:p>
        </w:tc>
        <w:tc>
          <w:tcPr>
            <w:tcW w:w="1559" w:type="dxa"/>
            <w:vMerge/>
            <w:shd w:val="clear" w:color="auto" w:fill="auto"/>
          </w:tcPr>
          <w:p w14:paraId="118F8290" w14:textId="77777777" w:rsidR="00470FD4" w:rsidRPr="00DA79EC" w:rsidRDefault="00470FD4" w:rsidP="00470FD4">
            <w:pPr>
              <w:spacing w:after="0" w:line="240" w:lineRule="auto"/>
              <w:rPr>
                <w:rFonts w:ascii="Times New Roman" w:hAnsi="Times New Roman" w:cs="Times New Roman"/>
                <w:sz w:val="24"/>
                <w:szCs w:val="24"/>
              </w:rPr>
            </w:pPr>
          </w:p>
        </w:tc>
        <w:tc>
          <w:tcPr>
            <w:tcW w:w="2381" w:type="dxa"/>
            <w:shd w:val="clear" w:color="auto" w:fill="auto"/>
          </w:tcPr>
          <w:p w14:paraId="40CE712C" w14:textId="77777777"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Organizuoti renginiai, projektai, išvykos, disputai, klausimų -  atsakymų vakarai, atliepiantys kiekvieno tėvo bendravimo poreikius.</w:t>
            </w:r>
          </w:p>
          <w:p w14:paraId="49908742" w14:textId="6E247AB8"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2022-2024 m.</w:t>
            </w:r>
          </w:p>
        </w:tc>
        <w:tc>
          <w:tcPr>
            <w:tcW w:w="1872" w:type="dxa"/>
            <w:shd w:val="clear" w:color="auto" w:fill="auto"/>
          </w:tcPr>
          <w:p w14:paraId="7CBEDA6D" w14:textId="3042E932" w:rsidR="00470FD4" w:rsidRPr="00DA79EC" w:rsidRDefault="00DA79EC"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Žmogiškieji ištekliai, paramos fondo lėšos, socialiniai partneriai</w:t>
            </w:r>
            <w:r w:rsidR="00E776C3">
              <w:rPr>
                <w:rFonts w:ascii="Times New Roman" w:hAnsi="Times New Roman" w:cs="Times New Roman"/>
                <w:sz w:val="24"/>
                <w:szCs w:val="24"/>
              </w:rPr>
              <w:t xml:space="preserve">, </w:t>
            </w:r>
            <w:r w:rsidR="00E776C3" w:rsidRPr="00DA79EC">
              <w:rPr>
                <w:rFonts w:ascii="Times New Roman" w:hAnsi="Times New Roman" w:cs="Times New Roman"/>
                <w:sz w:val="24"/>
                <w:szCs w:val="24"/>
              </w:rPr>
              <w:t>lėšos ugdymo planui įgyvendinti.</w:t>
            </w:r>
            <w:r w:rsidRPr="00DA79EC">
              <w:rPr>
                <w:rFonts w:ascii="Times New Roman" w:hAnsi="Times New Roman" w:cs="Times New Roman"/>
                <w:sz w:val="24"/>
                <w:szCs w:val="24"/>
              </w:rPr>
              <w:t>.</w:t>
            </w:r>
          </w:p>
          <w:p w14:paraId="48A1CA9D" w14:textId="77777777" w:rsidR="00470FD4" w:rsidRPr="00DA79EC" w:rsidRDefault="00470FD4" w:rsidP="00470FD4">
            <w:pPr>
              <w:spacing w:after="0" w:line="240" w:lineRule="auto"/>
              <w:rPr>
                <w:rFonts w:ascii="Times New Roman" w:hAnsi="Times New Roman" w:cs="Times New Roman"/>
                <w:sz w:val="24"/>
                <w:szCs w:val="24"/>
              </w:rPr>
            </w:pPr>
          </w:p>
        </w:tc>
        <w:tc>
          <w:tcPr>
            <w:tcW w:w="1842" w:type="dxa"/>
            <w:shd w:val="clear" w:color="auto" w:fill="auto"/>
          </w:tcPr>
          <w:p w14:paraId="01E6C87F" w14:textId="61F90C20"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Dalyvavusių tėvų skaičius, proc.</w:t>
            </w:r>
          </w:p>
        </w:tc>
        <w:tc>
          <w:tcPr>
            <w:tcW w:w="993" w:type="dxa"/>
            <w:shd w:val="clear" w:color="auto" w:fill="auto"/>
          </w:tcPr>
          <w:p w14:paraId="0DA6735A" w14:textId="275D3478"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92proc.</w:t>
            </w:r>
          </w:p>
        </w:tc>
        <w:tc>
          <w:tcPr>
            <w:tcW w:w="1134" w:type="dxa"/>
            <w:shd w:val="clear" w:color="auto" w:fill="auto"/>
          </w:tcPr>
          <w:p w14:paraId="45A3F48D" w14:textId="08CEF38C"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93proc.</w:t>
            </w:r>
          </w:p>
        </w:tc>
        <w:tc>
          <w:tcPr>
            <w:tcW w:w="963" w:type="dxa"/>
            <w:shd w:val="clear" w:color="auto" w:fill="auto"/>
          </w:tcPr>
          <w:p w14:paraId="3DE9A030" w14:textId="690528B2"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95 proc</w:t>
            </w:r>
          </w:p>
        </w:tc>
      </w:tr>
      <w:tr w:rsidR="00470FD4" w:rsidRPr="00DA79EC" w14:paraId="06566CF1" w14:textId="77777777" w:rsidTr="003C5FC0">
        <w:trPr>
          <w:trHeight w:val="1329"/>
        </w:trPr>
        <w:tc>
          <w:tcPr>
            <w:tcW w:w="1696" w:type="dxa"/>
            <w:vMerge/>
            <w:shd w:val="clear" w:color="auto" w:fill="auto"/>
          </w:tcPr>
          <w:p w14:paraId="7290799F" w14:textId="5793EDF5" w:rsidR="00470FD4" w:rsidRPr="00DA79EC" w:rsidRDefault="00470FD4" w:rsidP="00470FD4">
            <w:pPr>
              <w:spacing w:after="0" w:line="240" w:lineRule="auto"/>
              <w:rPr>
                <w:rFonts w:ascii="Times New Roman" w:hAnsi="Times New Roman" w:cs="Times New Roman"/>
                <w:sz w:val="24"/>
                <w:szCs w:val="24"/>
              </w:rPr>
            </w:pPr>
          </w:p>
        </w:tc>
        <w:tc>
          <w:tcPr>
            <w:tcW w:w="2552" w:type="dxa"/>
            <w:vMerge w:val="restart"/>
            <w:shd w:val="clear" w:color="auto" w:fill="auto"/>
          </w:tcPr>
          <w:p w14:paraId="2B96C2F9" w14:textId="45D06E1E" w:rsidR="00470FD4" w:rsidRPr="00DA79EC" w:rsidRDefault="003C5FC0" w:rsidP="00470FD4">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470FD4" w:rsidRPr="00DA79EC">
              <w:rPr>
                <w:rFonts w:ascii="Times New Roman" w:hAnsi="Times New Roman" w:cs="Times New Roman"/>
                <w:sz w:val="24"/>
                <w:szCs w:val="24"/>
              </w:rPr>
              <w:t xml:space="preserve">Reguliariai organizuoti Š.Suzuki metodo sklaidos,  klasės informacinius -organizacinius ir </w:t>
            </w:r>
            <w:r w:rsidR="00470FD4" w:rsidRPr="00DA79EC">
              <w:rPr>
                <w:rFonts w:ascii="Times New Roman" w:hAnsi="Times New Roman" w:cs="Times New Roman"/>
                <w:sz w:val="24"/>
                <w:szCs w:val="24"/>
              </w:rPr>
              <w:lastRenderedPageBreak/>
              <w:t>prevencinius tėvų susirinkimus.</w:t>
            </w:r>
          </w:p>
        </w:tc>
        <w:tc>
          <w:tcPr>
            <w:tcW w:w="1559" w:type="dxa"/>
            <w:vMerge w:val="restart"/>
            <w:shd w:val="clear" w:color="auto" w:fill="auto"/>
          </w:tcPr>
          <w:p w14:paraId="51C287D3" w14:textId="62AAF439"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lastRenderedPageBreak/>
              <w:t>Progimnazijos vadovai, mokytojai.</w:t>
            </w:r>
          </w:p>
        </w:tc>
        <w:tc>
          <w:tcPr>
            <w:tcW w:w="2381" w:type="dxa"/>
            <w:shd w:val="clear" w:color="auto" w:fill="auto"/>
          </w:tcPr>
          <w:p w14:paraId="00A1034A" w14:textId="77777777"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 xml:space="preserve">2-3 kartus metuose kiekvienoje klasėje organizuojami informaciniai-organizaciniai ir prevenciniai, Š. </w:t>
            </w:r>
            <w:r w:rsidRPr="00DA79EC">
              <w:rPr>
                <w:rFonts w:ascii="Times New Roman" w:hAnsi="Times New Roman" w:cs="Times New Roman"/>
                <w:sz w:val="24"/>
                <w:szCs w:val="24"/>
              </w:rPr>
              <w:lastRenderedPageBreak/>
              <w:t xml:space="preserve">Suzuki metodo sklaidos  tėvų  susirinkimai. </w:t>
            </w:r>
          </w:p>
          <w:p w14:paraId="6B42E6E6" w14:textId="3C07D991"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2022-2024 m.</w:t>
            </w:r>
          </w:p>
          <w:p w14:paraId="2EE17A6D" w14:textId="0884D743" w:rsidR="00470FD4" w:rsidRPr="00DA79EC" w:rsidRDefault="00470FD4" w:rsidP="00470FD4">
            <w:pPr>
              <w:spacing w:after="0" w:line="240" w:lineRule="auto"/>
              <w:rPr>
                <w:rFonts w:ascii="Times New Roman" w:hAnsi="Times New Roman" w:cs="Times New Roman"/>
                <w:sz w:val="24"/>
                <w:szCs w:val="24"/>
              </w:rPr>
            </w:pPr>
          </w:p>
        </w:tc>
        <w:tc>
          <w:tcPr>
            <w:tcW w:w="1872" w:type="dxa"/>
            <w:shd w:val="clear" w:color="auto" w:fill="auto"/>
          </w:tcPr>
          <w:p w14:paraId="1B227A19" w14:textId="2758B3DC" w:rsidR="00470FD4" w:rsidRPr="00DA79EC" w:rsidRDefault="00DA79EC"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lastRenderedPageBreak/>
              <w:t>Žmogiškieji ištekliai.</w:t>
            </w:r>
          </w:p>
        </w:tc>
        <w:tc>
          <w:tcPr>
            <w:tcW w:w="1842" w:type="dxa"/>
            <w:shd w:val="clear" w:color="auto" w:fill="auto"/>
          </w:tcPr>
          <w:p w14:paraId="14B2C409" w14:textId="0B252E06"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Dalyvavusių tėvų skaičius, proc.</w:t>
            </w:r>
          </w:p>
        </w:tc>
        <w:tc>
          <w:tcPr>
            <w:tcW w:w="993" w:type="dxa"/>
            <w:shd w:val="clear" w:color="auto" w:fill="auto"/>
          </w:tcPr>
          <w:p w14:paraId="29175487" w14:textId="36EA0D63"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84proc.</w:t>
            </w:r>
          </w:p>
        </w:tc>
        <w:tc>
          <w:tcPr>
            <w:tcW w:w="1134" w:type="dxa"/>
            <w:shd w:val="clear" w:color="auto" w:fill="auto"/>
          </w:tcPr>
          <w:p w14:paraId="7F128EEA" w14:textId="2C15DE12"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90proc.</w:t>
            </w:r>
          </w:p>
        </w:tc>
        <w:tc>
          <w:tcPr>
            <w:tcW w:w="963" w:type="dxa"/>
            <w:shd w:val="clear" w:color="auto" w:fill="auto"/>
          </w:tcPr>
          <w:p w14:paraId="060198FA" w14:textId="2058BEE8"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92 proc</w:t>
            </w:r>
          </w:p>
        </w:tc>
      </w:tr>
      <w:tr w:rsidR="00470FD4" w:rsidRPr="00DA79EC" w14:paraId="684D2ED3" w14:textId="77777777" w:rsidTr="003C5FC0">
        <w:trPr>
          <w:trHeight w:val="913"/>
        </w:trPr>
        <w:tc>
          <w:tcPr>
            <w:tcW w:w="1696" w:type="dxa"/>
            <w:vMerge/>
            <w:shd w:val="clear" w:color="auto" w:fill="auto"/>
          </w:tcPr>
          <w:p w14:paraId="3C9DFCEB" w14:textId="43CCD697" w:rsidR="00470FD4" w:rsidRPr="00DA79EC" w:rsidRDefault="00470FD4" w:rsidP="00470FD4">
            <w:pPr>
              <w:spacing w:after="0" w:line="240" w:lineRule="auto"/>
              <w:rPr>
                <w:rFonts w:ascii="Times New Roman" w:hAnsi="Times New Roman" w:cs="Times New Roman"/>
                <w:sz w:val="24"/>
                <w:szCs w:val="24"/>
              </w:rPr>
            </w:pPr>
          </w:p>
        </w:tc>
        <w:tc>
          <w:tcPr>
            <w:tcW w:w="2552" w:type="dxa"/>
            <w:vMerge/>
            <w:shd w:val="clear" w:color="auto" w:fill="auto"/>
          </w:tcPr>
          <w:p w14:paraId="13FC9306" w14:textId="77777777" w:rsidR="00470FD4" w:rsidRPr="00DA79EC" w:rsidRDefault="00470FD4" w:rsidP="00470FD4">
            <w:pPr>
              <w:spacing w:after="0" w:line="240" w:lineRule="auto"/>
              <w:rPr>
                <w:rFonts w:ascii="Times New Roman" w:hAnsi="Times New Roman" w:cs="Times New Roman"/>
                <w:sz w:val="24"/>
                <w:szCs w:val="24"/>
              </w:rPr>
            </w:pPr>
          </w:p>
        </w:tc>
        <w:tc>
          <w:tcPr>
            <w:tcW w:w="1559" w:type="dxa"/>
            <w:vMerge/>
            <w:shd w:val="clear" w:color="auto" w:fill="auto"/>
          </w:tcPr>
          <w:p w14:paraId="5BA103E0" w14:textId="77777777" w:rsidR="00470FD4" w:rsidRPr="00DA79EC" w:rsidRDefault="00470FD4" w:rsidP="00470FD4">
            <w:pPr>
              <w:spacing w:after="0" w:line="240" w:lineRule="auto"/>
              <w:rPr>
                <w:rFonts w:ascii="Times New Roman" w:hAnsi="Times New Roman" w:cs="Times New Roman"/>
                <w:sz w:val="24"/>
                <w:szCs w:val="24"/>
              </w:rPr>
            </w:pPr>
          </w:p>
        </w:tc>
        <w:tc>
          <w:tcPr>
            <w:tcW w:w="2381" w:type="dxa"/>
            <w:shd w:val="clear" w:color="auto" w:fill="auto"/>
          </w:tcPr>
          <w:p w14:paraId="1432658C" w14:textId="77777777"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 kartus per metus oranizuojami trišaliai pokalbiai su tėvais.</w:t>
            </w:r>
          </w:p>
          <w:p w14:paraId="6C6E70F1" w14:textId="77777777"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2022-2024 m.</w:t>
            </w:r>
          </w:p>
          <w:p w14:paraId="4B1E9924" w14:textId="2FE03357" w:rsidR="00470FD4" w:rsidRPr="00DA79EC" w:rsidRDefault="00470FD4" w:rsidP="00470FD4">
            <w:pPr>
              <w:spacing w:after="0" w:line="240" w:lineRule="auto"/>
              <w:rPr>
                <w:rFonts w:ascii="Times New Roman" w:hAnsi="Times New Roman" w:cs="Times New Roman"/>
                <w:sz w:val="24"/>
                <w:szCs w:val="24"/>
              </w:rPr>
            </w:pPr>
          </w:p>
        </w:tc>
        <w:tc>
          <w:tcPr>
            <w:tcW w:w="1872" w:type="dxa"/>
            <w:shd w:val="clear" w:color="auto" w:fill="auto"/>
          </w:tcPr>
          <w:p w14:paraId="6FE5E213" w14:textId="10F8B52C" w:rsidR="00470FD4" w:rsidRPr="00DA79EC" w:rsidRDefault="00DA79EC"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Žmogiškieji ištekliai.</w:t>
            </w:r>
          </w:p>
        </w:tc>
        <w:tc>
          <w:tcPr>
            <w:tcW w:w="1842" w:type="dxa"/>
            <w:shd w:val="clear" w:color="auto" w:fill="auto"/>
          </w:tcPr>
          <w:p w14:paraId="611EF799" w14:textId="38ACB69D"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Dalyvavusių tėvų skaičius, proc.</w:t>
            </w:r>
          </w:p>
        </w:tc>
        <w:tc>
          <w:tcPr>
            <w:tcW w:w="993" w:type="dxa"/>
            <w:shd w:val="clear" w:color="auto" w:fill="auto"/>
          </w:tcPr>
          <w:p w14:paraId="7C0D9CCB" w14:textId="2918DDCA" w:rsidR="00470FD4" w:rsidRPr="00DA79EC" w:rsidRDefault="00BB7FC7"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90</w:t>
            </w:r>
            <w:r w:rsidR="00470FD4" w:rsidRPr="00DA79EC">
              <w:rPr>
                <w:rFonts w:ascii="Times New Roman" w:hAnsi="Times New Roman" w:cs="Times New Roman"/>
                <w:sz w:val="24"/>
                <w:szCs w:val="24"/>
              </w:rPr>
              <w:t>proc.</w:t>
            </w:r>
          </w:p>
        </w:tc>
        <w:tc>
          <w:tcPr>
            <w:tcW w:w="1134" w:type="dxa"/>
            <w:shd w:val="clear" w:color="auto" w:fill="auto"/>
          </w:tcPr>
          <w:p w14:paraId="31450D62" w14:textId="619B14CD" w:rsidR="00470FD4" w:rsidRPr="00DA79EC" w:rsidRDefault="00BB7FC7"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93</w:t>
            </w:r>
            <w:r w:rsidR="00470FD4" w:rsidRPr="00DA79EC">
              <w:rPr>
                <w:rFonts w:ascii="Times New Roman" w:hAnsi="Times New Roman" w:cs="Times New Roman"/>
                <w:sz w:val="24"/>
                <w:szCs w:val="24"/>
              </w:rPr>
              <w:t>proc.</w:t>
            </w:r>
          </w:p>
        </w:tc>
        <w:tc>
          <w:tcPr>
            <w:tcW w:w="963" w:type="dxa"/>
            <w:shd w:val="clear" w:color="auto" w:fill="auto"/>
          </w:tcPr>
          <w:p w14:paraId="411F4956" w14:textId="7B5F7E99"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95proc</w:t>
            </w:r>
          </w:p>
        </w:tc>
      </w:tr>
      <w:tr w:rsidR="00470FD4" w:rsidRPr="00DA79EC" w14:paraId="4B682286" w14:textId="77777777" w:rsidTr="003C5FC0">
        <w:trPr>
          <w:trHeight w:val="913"/>
        </w:trPr>
        <w:tc>
          <w:tcPr>
            <w:tcW w:w="1696" w:type="dxa"/>
            <w:vMerge/>
            <w:shd w:val="clear" w:color="auto" w:fill="auto"/>
          </w:tcPr>
          <w:p w14:paraId="7FEBF9B7" w14:textId="77777777" w:rsidR="00470FD4" w:rsidRPr="00DA79EC" w:rsidRDefault="00470FD4" w:rsidP="00470FD4">
            <w:pPr>
              <w:spacing w:after="0" w:line="240" w:lineRule="auto"/>
              <w:rPr>
                <w:rFonts w:ascii="Times New Roman" w:hAnsi="Times New Roman" w:cs="Times New Roman"/>
                <w:sz w:val="24"/>
                <w:szCs w:val="24"/>
              </w:rPr>
            </w:pPr>
          </w:p>
        </w:tc>
        <w:tc>
          <w:tcPr>
            <w:tcW w:w="2552" w:type="dxa"/>
            <w:vMerge/>
            <w:shd w:val="clear" w:color="auto" w:fill="auto"/>
          </w:tcPr>
          <w:p w14:paraId="1AD7D27A" w14:textId="77777777" w:rsidR="00470FD4" w:rsidRPr="00DA79EC" w:rsidRDefault="00470FD4" w:rsidP="00470FD4">
            <w:pPr>
              <w:spacing w:after="0" w:line="240" w:lineRule="auto"/>
              <w:rPr>
                <w:rFonts w:ascii="Times New Roman" w:hAnsi="Times New Roman" w:cs="Times New Roman"/>
                <w:sz w:val="24"/>
                <w:szCs w:val="24"/>
              </w:rPr>
            </w:pPr>
          </w:p>
        </w:tc>
        <w:tc>
          <w:tcPr>
            <w:tcW w:w="1559" w:type="dxa"/>
            <w:vMerge/>
            <w:shd w:val="clear" w:color="auto" w:fill="auto"/>
          </w:tcPr>
          <w:p w14:paraId="64B2427F" w14:textId="77777777" w:rsidR="00470FD4" w:rsidRPr="00DA79EC" w:rsidRDefault="00470FD4" w:rsidP="00470FD4">
            <w:pPr>
              <w:spacing w:after="0" w:line="240" w:lineRule="auto"/>
              <w:rPr>
                <w:rFonts w:ascii="Times New Roman" w:hAnsi="Times New Roman" w:cs="Times New Roman"/>
                <w:sz w:val="24"/>
                <w:szCs w:val="24"/>
              </w:rPr>
            </w:pPr>
          </w:p>
        </w:tc>
        <w:tc>
          <w:tcPr>
            <w:tcW w:w="2381" w:type="dxa"/>
            <w:shd w:val="clear" w:color="auto" w:fill="auto"/>
          </w:tcPr>
          <w:p w14:paraId="63EFB985" w14:textId="77777777"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Kartą metuose progimnazijoje  organizuojama Karjeros diena, kurios metu mokinių tėvai supažindina mokinius su būsimomis profesijomis ir jų subtilybėmis.</w:t>
            </w:r>
          </w:p>
          <w:p w14:paraId="7EAD19C6" w14:textId="77777777"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2022-2024 m.</w:t>
            </w:r>
          </w:p>
          <w:p w14:paraId="25ADFA79" w14:textId="0AF3957C" w:rsidR="00470FD4" w:rsidRPr="00DA79EC" w:rsidRDefault="00470FD4" w:rsidP="00470FD4">
            <w:pPr>
              <w:spacing w:after="0" w:line="240" w:lineRule="auto"/>
              <w:rPr>
                <w:rFonts w:ascii="Times New Roman" w:hAnsi="Times New Roman" w:cs="Times New Roman"/>
                <w:sz w:val="24"/>
                <w:szCs w:val="24"/>
              </w:rPr>
            </w:pPr>
          </w:p>
        </w:tc>
        <w:tc>
          <w:tcPr>
            <w:tcW w:w="1872" w:type="dxa"/>
            <w:shd w:val="clear" w:color="auto" w:fill="auto"/>
          </w:tcPr>
          <w:p w14:paraId="1E6EC2DC" w14:textId="4281FF18" w:rsidR="00470FD4" w:rsidRPr="00DA79EC" w:rsidRDefault="00DA79EC"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Žmogiškieji ištekliai, socialiniai partneriai.</w:t>
            </w:r>
          </w:p>
        </w:tc>
        <w:tc>
          <w:tcPr>
            <w:tcW w:w="1842" w:type="dxa"/>
            <w:shd w:val="clear" w:color="auto" w:fill="auto"/>
          </w:tcPr>
          <w:p w14:paraId="1A362FAA" w14:textId="56CA9624"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Dalyvavusių mokinių skaičius, proc.</w:t>
            </w:r>
          </w:p>
        </w:tc>
        <w:tc>
          <w:tcPr>
            <w:tcW w:w="993" w:type="dxa"/>
            <w:shd w:val="clear" w:color="auto" w:fill="auto"/>
          </w:tcPr>
          <w:p w14:paraId="2BCF5A03" w14:textId="01C002F7" w:rsidR="00470FD4" w:rsidRPr="00DA79EC" w:rsidRDefault="00470FD4" w:rsidP="00BB7FC7">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w:t>
            </w:r>
            <w:r w:rsidR="00BB7FC7" w:rsidRPr="00DA79EC">
              <w:rPr>
                <w:rFonts w:ascii="Times New Roman" w:hAnsi="Times New Roman" w:cs="Times New Roman"/>
                <w:sz w:val="24"/>
                <w:szCs w:val="24"/>
              </w:rPr>
              <w:t>6</w:t>
            </w:r>
            <w:r w:rsidRPr="00DA79EC">
              <w:rPr>
                <w:rFonts w:ascii="Times New Roman" w:hAnsi="Times New Roman" w:cs="Times New Roman"/>
                <w:sz w:val="24"/>
                <w:szCs w:val="24"/>
              </w:rPr>
              <w:t>proc.</w:t>
            </w:r>
          </w:p>
        </w:tc>
        <w:tc>
          <w:tcPr>
            <w:tcW w:w="1134" w:type="dxa"/>
            <w:shd w:val="clear" w:color="auto" w:fill="auto"/>
          </w:tcPr>
          <w:p w14:paraId="4CBCE2FB" w14:textId="7E361CA8" w:rsidR="00470FD4" w:rsidRPr="00DA79EC" w:rsidRDefault="00BB7FC7"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96</w:t>
            </w:r>
            <w:r w:rsidR="00470FD4" w:rsidRPr="00DA79EC">
              <w:rPr>
                <w:rFonts w:ascii="Times New Roman" w:hAnsi="Times New Roman" w:cs="Times New Roman"/>
                <w:sz w:val="24"/>
                <w:szCs w:val="24"/>
              </w:rPr>
              <w:t xml:space="preserve"> proc.</w:t>
            </w:r>
          </w:p>
        </w:tc>
        <w:tc>
          <w:tcPr>
            <w:tcW w:w="963" w:type="dxa"/>
            <w:shd w:val="clear" w:color="auto" w:fill="auto"/>
          </w:tcPr>
          <w:p w14:paraId="055C9260" w14:textId="0F630039" w:rsidR="00470FD4" w:rsidRPr="00DA79EC" w:rsidRDefault="00BB7FC7"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98</w:t>
            </w:r>
            <w:r w:rsidR="00470FD4" w:rsidRPr="00DA79EC">
              <w:rPr>
                <w:rFonts w:ascii="Times New Roman" w:hAnsi="Times New Roman" w:cs="Times New Roman"/>
                <w:sz w:val="24"/>
                <w:szCs w:val="24"/>
              </w:rPr>
              <w:t xml:space="preserve"> proc</w:t>
            </w:r>
          </w:p>
        </w:tc>
      </w:tr>
      <w:tr w:rsidR="00470FD4" w:rsidRPr="00DA79EC" w14:paraId="71E439B4" w14:textId="77777777" w:rsidTr="003C5FC0">
        <w:trPr>
          <w:trHeight w:val="913"/>
        </w:trPr>
        <w:tc>
          <w:tcPr>
            <w:tcW w:w="1696" w:type="dxa"/>
            <w:vMerge w:val="restart"/>
            <w:shd w:val="clear" w:color="auto" w:fill="auto"/>
          </w:tcPr>
          <w:p w14:paraId="27714004" w14:textId="3DBA663A"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3.Nuosekliai diegti socialinių emocinių įgūdžių ugdymo programas.</w:t>
            </w:r>
          </w:p>
        </w:tc>
        <w:tc>
          <w:tcPr>
            <w:tcW w:w="2552" w:type="dxa"/>
            <w:shd w:val="clear" w:color="auto" w:fill="auto"/>
          </w:tcPr>
          <w:p w14:paraId="028B4088" w14:textId="48D549A6" w:rsidR="00470FD4" w:rsidRPr="00DA79EC" w:rsidRDefault="003C5FC0" w:rsidP="00470FD4">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470FD4" w:rsidRPr="00DA79EC">
              <w:rPr>
                <w:rFonts w:ascii="Times New Roman" w:hAnsi="Times New Roman" w:cs="Times New Roman"/>
                <w:sz w:val="24"/>
                <w:szCs w:val="24"/>
              </w:rPr>
              <w:t xml:space="preserve">Organizuoti švietėjiškas, prevencines paskaitas tėvams. </w:t>
            </w:r>
          </w:p>
          <w:p w14:paraId="3EB1B444" w14:textId="77777777" w:rsidR="00470FD4" w:rsidRPr="00DA79EC" w:rsidRDefault="00470FD4" w:rsidP="00470FD4">
            <w:pPr>
              <w:spacing w:after="0" w:line="240" w:lineRule="auto"/>
              <w:rPr>
                <w:rFonts w:ascii="Times New Roman" w:hAnsi="Times New Roman" w:cs="Times New Roman"/>
                <w:sz w:val="24"/>
                <w:szCs w:val="24"/>
              </w:rPr>
            </w:pPr>
          </w:p>
        </w:tc>
        <w:tc>
          <w:tcPr>
            <w:tcW w:w="1559" w:type="dxa"/>
            <w:shd w:val="clear" w:color="auto" w:fill="auto"/>
          </w:tcPr>
          <w:p w14:paraId="425D743D" w14:textId="387FEDD0"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Progimnazijos vadovai, mokytojai, psichologas.</w:t>
            </w:r>
          </w:p>
        </w:tc>
        <w:tc>
          <w:tcPr>
            <w:tcW w:w="2381" w:type="dxa"/>
            <w:shd w:val="clear" w:color="auto" w:fill="auto"/>
          </w:tcPr>
          <w:p w14:paraId="51C2C7CD" w14:textId="77777777"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Sistemingai organizuojamos prevencines paskaitas tėvams.</w:t>
            </w:r>
          </w:p>
          <w:p w14:paraId="3877DB84" w14:textId="77777777"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2022-2024 m.</w:t>
            </w:r>
          </w:p>
          <w:p w14:paraId="16411258" w14:textId="52630EA3" w:rsidR="00470FD4" w:rsidRPr="00DA79EC" w:rsidRDefault="00470FD4" w:rsidP="00470FD4">
            <w:pPr>
              <w:spacing w:after="0" w:line="240" w:lineRule="auto"/>
              <w:rPr>
                <w:rFonts w:ascii="Times New Roman" w:hAnsi="Times New Roman" w:cs="Times New Roman"/>
                <w:sz w:val="24"/>
                <w:szCs w:val="24"/>
              </w:rPr>
            </w:pPr>
          </w:p>
        </w:tc>
        <w:tc>
          <w:tcPr>
            <w:tcW w:w="1872" w:type="dxa"/>
            <w:shd w:val="clear" w:color="auto" w:fill="auto"/>
          </w:tcPr>
          <w:p w14:paraId="596966B3" w14:textId="260D19EC" w:rsidR="00470FD4" w:rsidRPr="00DA79EC" w:rsidRDefault="00DA79EC"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Žmogiškieji ištekliai, socialiniai partneriai.</w:t>
            </w:r>
          </w:p>
        </w:tc>
        <w:tc>
          <w:tcPr>
            <w:tcW w:w="1842" w:type="dxa"/>
            <w:shd w:val="clear" w:color="auto" w:fill="auto"/>
          </w:tcPr>
          <w:p w14:paraId="3B95CBBA" w14:textId="5E68583E"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Dalyvavusių tėvų skaičius, proc.</w:t>
            </w:r>
          </w:p>
        </w:tc>
        <w:tc>
          <w:tcPr>
            <w:tcW w:w="993" w:type="dxa"/>
            <w:shd w:val="clear" w:color="auto" w:fill="auto"/>
          </w:tcPr>
          <w:p w14:paraId="7CB56B38" w14:textId="0FF8FDD0" w:rsidR="00470FD4" w:rsidRPr="00DA79EC" w:rsidRDefault="00BB7FC7"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70</w:t>
            </w:r>
            <w:r w:rsidR="00470FD4" w:rsidRPr="00DA79EC">
              <w:rPr>
                <w:rFonts w:ascii="Times New Roman" w:hAnsi="Times New Roman" w:cs="Times New Roman"/>
                <w:sz w:val="24"/>
                <w:szCs w:val="24"/>
              </w:rPr>
              <w:t>proc.</w:t>
            </w:r>
          </w:p>
        </w:tc>
        <w:tc>
          <w:tcPr>
            <w:tcW w:w="1134" w:type="dxa"/>
            <w:shd w:val="clear" w:color="auto" w:fill="auto"/>
          </w:tcPr>
          <w:p w14:paraId="56DF3C94" w14:textId="203CF854" w:rsidR="00470FD4" w:rsidRPr="00DA79EC" w:rsidRDefault="00BB7FC7"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73</w:t>
            </w:r>
            <w:r w:rsidR="00470FD4" w:rsidRPr="00DA79EC">
              <w:rPr>
                <w:rFonts w:ascii="Times New Roman" w:hAnsi="Times New Roman" w:cs="Times New Roman"/>
                <w:sz w:val="24"/>
                <w:szCs w:val="24"/>
              </w:rPr>
              <w:t>proc.</w:t>
            </w:r>
          </w:p>
        </w:tc>
        <w:tc>
          <w:tcPr>
            <w:tcW w:w="963" w:type="dxa"/>
            <w:shd w:val="clear" w:color="auto" w:fill="auto"/>
          </w:tcPr>
          <w:p w14:paraId="4D23CFB5" w14:textId="129BD781" w:rsidR="00470FD4" w:rsidRPr="00DA79EC" w:rsidRDefault="00BB7FC7"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74</w:t>
            </w:r>
            <w:r w:rsidR="00470FD4" w:rsidRPr="00DA79EC">
              <w:rPr>
                <w:rFonts w:ascii="Times New Roman" w:hAnsi="Times New Roman" w:cs="Times New Roman"/>
                <w:sz w:val="24"/>
                <w:szCs w:val="24"/>
              </w:rPr>
              <w:t xml:space="preserve"> proc</w:t>
            </w:r>
          </w:p>
        </w:tc>
      </w:tr>
      <w:tr w:rsidR="00470FD4" w:rsidRPr="00DA79EC" w14:paraId="11C7D992" w14:textId="77777777" w:rsidTr="003C5FC0">
        <w:trPr>
          <w:trHeight w:val="913"/>
        </w:trPr>
        <w:tc>
          <w:tcPr>
            <w:tcW w:w="1696" w:type="dxa"/>
            <w:vMerge/>
            <w:shd w:val="clear" w:color="auto" w:fill="auto"/>
          </w:tcPr>
          <w:p w14:paraId="56DC896E" w14:textId="7C215499" w:rsidR="00470FD4" w:rsidRPr="00DA79EC" w:rsidRDefault="00470FD4" w:rsidP="00470FD4">
            <w:pPr>
              <w:spacing w:after="0" w:line="240" w:lineRule="auto"/>
              <w:rPr>
                <w:rFonts w:ascii="Times New Roman" w:hAnsi="Times New Roman" w:cs="Times New Roman"/>
                <w:sz w:val="24"/>
                <w:szCs w:val="24"/>
              </w:rPr>
            </w:pPr>
          </w:p>
        </w:tc>
        <w:tc>
          <w:tcPr>
            <w:tcW w:w="2552" w:type="dxa"/>
            <w:shd w:val="clear" w:color="auto" w:fill="auto"/>
          </w:tcPr>
          <w:p w14:paraId="65911B06" w14:textId="3977442A" w:rsidR="00470FD4" w:rsidRPr="00DA79EC" w:rsidRDefault="003C5FC0" w:rsidP="00470FD4">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470FD4" w:rsidRPr="00DA79EC">
              <w:rPr>
                <w:rFonts w:ascii="Times New Roman" w:hAnsi="Times New Roman" w:cs="Times New Roman"/>
                <w:sz w:val="24"/>
                <w:szCs w:val="24"/>
              </w:rPr>
              <w:t xml:space="preserve">Organizuoti tikslinius, mokytojų ir pagalbos mokiniui specialistų poreikius atitinkančius mokymus </w:t>
            </w:r>
            <w:r w:rsidR="00470FD4" w:rsidRPr="00DA79EC">
              <w:rPr>
                <w:rFonts w:ascii="Times New Roman" w:hAnsi="Times New Roman" w:cs="Times New Roman"/>
                <w:sz w:val="24"/>
                <w:szCs w:val="24"/>
              </w:rPr>
              <w:lastRenderedPageBreak/>
              <w:t>socialinių, emocinių įgūdžių lavinimo srityje.</w:t>
            </w:r>
          </w:p>
        </w:tc>
        <w:tc>
          <w:tcPr>
            <w:tcW w:w="1559" w:type="dxa"/>
            <w:shd w:val="clear" w:color="auto" w:fill="auto"/>
          </w:tcPr>
          <w:p w14:paraId="0AC69BC3" w14:textId="598AB270"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lastRenderedPageBreak/>
              <w:t xml:space="preserve">Progimnazijos vadovai, mokytojai, psichologas, pagalbos </w:t>
            </w:r>
            <w:r w:rsidRPr="00DA79EC">
              <w:rPr>
                <w:rFonts w:ascii="Times New Roman" w:hAnsi="Times New Roman" w:cs="Times New Roman"/>
                <w:sz w:val="24"/>
                <w:szCs w:val="24"/>
              </w:rPr>
              <w:lastRenderedPageBreak/>
              <w:t>mokiniui specialistas.</w:t>
            </w:r>
          </w:p>
        </w:tc>
        <w:tc>
          <w:tcPr>
            <w:tcW w:w="2381" w:type="dxa"/>
            <w:shd w:val="clear" w:color="auto" w:fill="auto"/>
          </w:tcPr>
          <w:p w14:paraId="692D1AD6" w14:textId="77777777" w:rsidR="00470FD4" w:rsidRPr="00DA79EC" w:rsidRDefault="00470FD4" w:rsidP="00470FD4">
            <w:pPr>
              <w:rPr>
                <w:rFonts w:ascii="Times New Roman" w:hAnsi="Times New Roman" w:cs="Times New Roman"/>
                <w:sz w:val="24"/>
                <w:szCs w:val="24"/>
              </w:rPr>
            </w:pPr>
            <w:r w:rsidRPr="00DA79EC">
              <w:rPr>
                <w:rFonts w:ascii="Times New Roman" w:hAnsi="Times New Roman" w:cs="Times New Roman"/>
                <w:sz w:val="24"/>
                <w:szCs w:val="24"/>
              </w:rPr>
              <w:lastRenderedPageBreak/>
              <w:t xml:space="preserve">Kartą per metus bus organizuojami mokymai mokytojams </w:t>
            </w:r>
            <w:r w:rsidRPr="00DA79EC">
              <w:rPr>
                <w:rFonts w:ascii="Times New Roman" w:hAnsi="Times New Roman" w:cs="Times New Roman"/>
                <w:sz w:val="24"/>
                <w:szCs w:val="24"/>
              </w:rPr>
              <w:lastRenderedPageBreak/>
              <w:t>ir pagalbos mokiniui specialistams.</w:t>
            </w:r>
          </w:p>
          <w:p w14:paraId="026B7351" w14:textId="77777777"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2022-2024 m.</w:t>
            </w:r>
          </w:p>
          <w:p w14:paraId="00522E82" w14:textId="750CFD27" w:rsidR="00470FD4" w:rsidRPr="00DA79EC" w:rsidRDefault="00470FD4" w:rsidP="00470FD4">
            <w:pPr>
              <w:rPr>
                <w:rFonts w:ascii="Times New Roman" w:hAnsi="Times New Roman" w:cs="Times New Roman"/>
                <w:sz w:val="24"/>
                <w:szCs w:val="24"/>
              </w:rPr>
            </w:pPr>
          </w:p>
        </w:tc>
        <w:tc>
          <w:tcPr>
            <w:tcW w:w="1872" w:type="dxa"/>
            <w:shd w:val="clear" w:color="auto" w:fill="auto"/>
          </w:tcPr>
          <w:p w14:paraId="6BCEDA36" w14:textId="18377967" w:rsidR="00470FD4" w:rsidRPr="00DA79EC" w:rsidRDefault="00DA79EC"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lastRenderedPageBreak/>
              <w:t>Žmogiškieji ištekliai, socialiniai partneriai</w:t>
            </w:r>
            <w:r>
              <w:rPr>
                <w:rFonts w:ascii="Times New Roman" w:hAnsi="Times New Roman" w:cs="Times New Roman"/>
                <w:sz w:val="24"/>
                <w:szCs w:val="24"/>
              </w:rPr>
              <w:t xml:space="preserve">, </w:t>
            </w:r>
            <w:r w:rsidRPr="00DA79EC">
              <w:rPr>
                <w:rFonts w:ascii="Times New Roman" w:hAnsi="Times New Roman" w:cs="Times New Roman"/>
                <w:sz w:val="24"/>
                <w:szCs w:val="24"/>
              </w:rPr>
              <w:t xml:space="preserve">lėšos </w:t>
            </w:r>
            <w:r w:rsidRPr="00DA79EC">
              <w:rPr>
                <w:rFonts w:ascii="Times New Roman" w:hAnsi="Times New Roman" w:cs="Times New Roman"/>
                <w:sz w:val="24"/>
                <w:szCs w:val="24"/>
              </w:rPr>
              <w:lastRenderedPageBreak/>
              <w:t>ugdymo planui įgyvendinti..</w:t>
            </w:r>
          </w:p>
        </w:tc>
        <w:tc>
          <w:tcPr>
            <w:tcW w:w="1842" w:type="dxa"/>
            <w:shd w:val="clear" w:color="auto" w:fill="auto"/>
          </w:tcPr>
          <w:p w14:paraId="7996312B" w14:textId="2C1D99A8"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lastRenderedPageBreak/>
              <w:t>Dalyvavusių pedagogų skaičius, proc.</w:t>
            </w:r>
          </w:p>
        </w:tc>
        <w:tc>
          <w:tcPr>
            <w:tcW w:w="993" w:type="dxa"/>
            <w:shd w:val="clear" w:color="auto" w:fill="auto"/>
          </w:tcPr>
          <w:p w14:paraId="11E927E6" w14:textId="4B4E2368" w:rsidR="00470FD4" w:rsidRPr="00DA79EC" w:rsidRDefault="00BB7FC7"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99</w:t>
            </w:r>
            <w:r w:rsidR="00470FD4" w:rsidRPr="00DA79EC">
              <w:rPr>
                <w:rFonts w:ascii="Times New Roman" w:hAnsi="Times New Roman" w:cs="Times New Roman"/>
                <w:sz w:val="24"/>
                <w:szCs w:val="24"/>
              </w:rPr>
              <w:t>proc.</w:t>
            </w:r>
          </w:p>
        </w:tc>
        <w:tc>
          <w:tcPr>
            <w:tcW w:w="1134" w:type="dxa"/>
            <w:shd w:val="clear" w:color="auto" w:fill="auto"/>
          </w:tcPr>
          <w:p w14:paraId="38AC5DF9" w14:textId="3DE7530D" w:rsidR="00470FD4" w:rsidRPr="00DA79EC" w:rsidRDefault="00BB7FC7" w:rsidP="00BB7FC7">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99</w:t>
            </w:r>
            <w:r w:rsidR="00470FD4" w:rsidRPr="00DA79EC">
              <w:rPr>
                <w:rFonts w:ascii="Times New Roman" w:hAnsi="Times New Roman" w:cs="Times New Roman"/>
                <w:sz w:val="24"/>
                <w:szCs w:val="24"/>
              </w:rPr>
              <w:t>proc.</w:t>
            </w:r>
          </w:p>
        </w:tc>
        <w:tc>
          <w:tcPr>
            <w:tcW w:w="963" w:type="dxa"/>
            <w:shd w:val="clear" w:color="auto" w:fill="auto"/>
          </w:tcPr>
          <w:p w14:paraId="479DF4DF" w14:textId="710254DF" w:rsidR="00470FD4" w:rsidRPr="00DA79EC" w:rsidRDefault="00BB7FC7"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99</w:t>
            </w:r>
            <w:r w:rsidR="00470FD4" w:rsidRPr="00DA79EC">
              <w:rPr>
                <w:rFonts w:ascii="Times New Roman" w:hAnsi="Times New Roman" w:cs="Times New Roman"/>
                <w:sz w:val="24"/>
                <w:szCs w:val="24"/>
              </w:rPr>
              <w:t>proc</w:t>
            </w:r>
          </w:p>
        </w:tc>
      </w:tr>
      <w:tr w:rsidR="00470FD4" w:rsidRPr="00DA79EC" w14:paraId="624EB92D" w14:textId="77777777" w:rsidTr="003C5FC0">
        <w:trPr>
          <w:trHeight w:val="913"/>
        </w:trPr>
        <w:tc>
          <w:tcPr>
            <w:tcW w:w="1696" w:type="dxa"/>
            <w:vMerge/>
            <w:shd w:val="clear" w:color="auto" w:fill="auto"/>
          </w:tcPr>
          <w:p w14:paraId="79B7BD96" w14:textId="7B774DA5" w:rsidR="00470FD4" w:rsidRPr="00DA79EC" w:rsidRDefault="00470FD4" w:rsidP="00470FD4">
            <w:pPr>
              <w:spacing w:after="0" w:line="240" w:lineRule="auto"/>
              <w:rPr>
                <w:rFonts w:ascii="Times New Roman" w:hAnsi="Times New Roman" w:cs="Times New Roman"/>
                <w:sz w:val="24"/>
                <w:szCs w:val="24"/>
              </w:rPr>
            </w:pPr>
          </w:p>
        </w:tc>
        <w:tc>
          <w:tcPr>
            <w:tcW w:w="2552" w:type="dxa"/>
            <w:shd w:val="clear" w:color="auto" w:fill="auto"/>
          </w:tcPr>
          <w:p w14:paraId="18F12D5D" w14:textId="2F7ED773" w:rsidR="00470FD4" w:rsidRPr="00DA79EC" w:rsidRDefault="003C5FC0" w:rsidP="00470FD4">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470FD4" w:rsidRPr="00DA79EC">
              <w:rPr>
                <w:rFonts w:ascii="Times New Roman" w:hAnsi="Times New Roman" w:cs="Times New Roman"/>
                <w:sz w:val="24"/>
                <w:szCs w:val="24"/>
              </w:rPr>
              <w:t xml:space="preserve">Organizuoti kokybiškus  kultūrinius renginius, atliepiančius mokinių poreikius ir interesus bei ugdančius kultūrinę kompetenciją, socialinius ir emocinius įgūdžius.  </w:t>
            </w:r>
          </w:p>
        </w:tc>
        <w:tc>
          <w:tcPr>
            <w:tcW w:w="1559" w:type="dxa"/>
            <w:shd w:val="clear" w:color="auto" w:fill="auto"/>
          </w:tcPr>
          <w:p w14:paraId="776604A6" w14:textId="13677303"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Progimnazijos vadovai, mokytojai, psichologas, pagalbos mokiniui specialistas.</w:t>
            </w:r>
          </w:p>
        </w:tc>
        <w:tc>
          <w:tcPr>
            <w:tcW w:w="2381" w:type="dxa"/>
            <w:shd w:val="clear" w:color="auto" w:fill="auto"/>
          </w:tcPr>
          <w:p w14:paraId="6F33894B" w14:textId="77777777" w:rsidR="00470FD4" w:rsidRPr="00DA79EC" w:rsidRDefault="00470FD4" w:rsidP="00470FD4">
            <w:pPr>
              <w:rPr>
                <w:rFonts w:ascii="Times New Roman" w:hAnsi="Times New Roman" w:cs="Times New Roman"/>
                <w:sz w:val="24"/>
                <w:szCs w:val="24"/>
              </w:rPr>
            </w:pPr>
            <w:r w:rsidRPr="00DA79EC">
              <w:rPr>
                <w:rFonts w:ascii="Times New Roman" w:hAnsi="Times New Roman" w:cs="Times New Roman"/>
                <w:sz w:val="24"/>
                <w:szCs w:val="24"/>
              </w:rPr>
              <w:t>Bent du kartus  per metus kiekvienoje klasėje bus organizuojamos projektinės veiklos, skirtos puoselėti mokyklos tradicijas, telkti bendruomeniškumo jausmą ir spręsti socialinių įgūdžių stokos problemas.</w:t>
            </w:r>
          </w:p>
          <w:p w14:paraId="301C289A" w14:textId="77777777" w:rsidR="00470FD4"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2022-2024 m.</w:t>
            </w:r>
          </w:p>
          <w:p w14:paraId="1FCD5988" w14:textId="1DA46951" w:rsidR="003C5FC0" w:rsidRPr="00DA79EC" w:rsidRDefault="003C5FC0" w:rsidP="00470FD4">
            <w:pPr>
              <w:spacing w:after="0" w:line="240" w:lineRule="auto"/>
              <w:rPr>
                <w:rFonts w:ascii="Times New Roman" w:hAnsi="Times New Roman" w:cs="Times New Roman"/>
                <w:sz w:val="24"/>
                <w:szCs w:val="24"/>
              </w:rPr>
            </w:pPr>
          </w:p>
        </w:tc>
        <w:tc>
          <w:tcPr>
            <w:tcW w:w="1872" w:type="dxa"/>
            <w:shd w:val="clear" w:color="auto" w:fill="auto"/>
          </w:tcPr>
          <w:p w14:paraId="23F06863" w14:textId="49773038" w:rsidR="00470FD4" w:rsidRPr="00DA79EC" w:rsidRDefault="00DA79EC"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Žmogiškieji ištekliai, socialiniai partneriai</w:t>
            </w:r>
            <w:r>
              <w:rPr>
                <w:rFonts w:ascii="Times New Roman" w:hAnsi="Times New Roman" w:cs="Times New Roman"/>
                <w:sz w:val="24"/>
                <w:szCs w:val="24"/>
              </w:rPr>
              <w:t xml:space="preserve">, </w:t>
            </w:r>
            <w:r w:rsidRPr="00DA79EC">
              <w:rPr>
                <w:rFonts w:ascii="Times New Roman" w:hAnsi="Times New Roman" w:cs="Times New Roman"/>
                <w:sz w:val="24"/>
                <w:szCs w:val="24"/>
              </w:rPr>
              <w:t>lėšos ugdymo planui įgyvendinti..</w:t>
            </w:r>
          </w:p>
        </w:tc>
        <w:tc>
          <w:tcPr>
            <w:tcW w:w="1842" w:type="dxa"/>
            <w:shd w:val="clear" w:color="auto" w:fill="auto"/>
          </w:tcPr>
          <w:p w14:paraId="58E1575C" w14:textId="216F0FB5" w:rsidR="00470FD4" w:rsidRPr="00DA79EC" w:rsidRDefault="00470FD4"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Dalyvavusių mokinių skaičius, proc.</w:t>
            </w:r>
          </w:p>
        </w:tc>
        <w:tc>
          <w:tcPr>
            <w:tcW w:w="993" w:type="dxa"/>
            <w:shd w:val="clear" w:color="auto" w:fill="auto"/>
          </w:tcPr>
          <w:p w14:paraId="57E14381" w14:textId="7B0B40FC" w:rsidR="00470FD4" w:rsidRPr="00DA79EC" w:rsidRDefault="00470FD4" w:rsidP="00BB7FC7">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w:t>
            </w:r>
            <w:r w:rsidR="00BB7FC7" w:rsidRPr="00DA79EC">
              <w:rPr>
                <w:rFonts w:ascii="Times New Roman" w:hAnsi="Times New Roman" w:cs="Times New Roman"/>
                <w:sz w:val="24"/>
                <w:szCs w:val="24"/>
              </w:rPr>
              <w:t>8</w:t>
            </w:r>
            <w:r w:rsidRPr="00DA79EC">
              <w:rPr>
                <w:rFonts w:ascii="Times New Roman" w:hAnsi="Times New Roman" w:cs="Times New Roman"/>
                <w:sz w:val="24"/>
                <w:szCs w:val="24"/>
              </w:rPr>
              <w:t>proc.</w:t>
            </w:r>
          </w:p>
        </w:tc>
        <w:tc>
          <w:tcPr>
            <w:tcW w:w="1134" w:type="dxa"/>
            <w:shd w:val="clear" w:color="auto" w:fill="auto"/>
          </w:tcPr>
          <w:p w14:paraId="77E798F5" w14:textId="316505A8" w:rsidR="00470FD4" w:rsidRPr="00DA79EC" w:rsidRDefault="00BB7FC7"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98</w:t>
            </w:r>
            <w:r w:rsidR="00470FD4" w:rsidRPr="00DA79EC">
              <w:rPr>
                <w:rFonts w:ascii="Times New Roman" w:hAnsi="Times New Roman" w:cs="Times New Roman"/>
                <w:sz w:val="24"/>
                <w:szCs w:val="24"/>
              </w:rPr>
              <w:t>proc.</w:t>
            </w:r>
          </w:p>
        </w:tc>
        <w:tc>
          <w:tcPr>
            <w:tcW w:w="963" w:type="dxa"/>
            <w:shd w:val="clear" w:color="auto" w:fill="auto"/>
          </w:tcPr>
          <w:p w14:paraId="0AE3DAD4" w14:textId="40C55C7F" w:rsidR="00470FD4" w:rsidRPr="00DA79EC" w:rsidRDefault="00BB7FC7" w:rsidP="00470FD4">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99</w:t>
            </w:r>
            <w:r w:rsidR="00470FD4" w:rsidRPr="00DA79EC">
              <w:rPr>
                <w:rFonts w:ascii="Times New Roman" w:hAnsi="Times New Roman" w:cs="Times New Roman"/>
                <w:sz w:val="24"/>
                <w:szCs w:val="24"/>
              </w:rPr>
              <w:t>proc</w:t>
            </w:r>
          </w:p>
        </w:tc>
      </w:tr>
      <w:tr w:rsidR="00BB7FC7" w:rsidRPr="00DA79EC" w14:paraId="1E0454C8" w14:textId="77777777" w:rsidTr="003C5FC0">
        <w:trPr>
          <w:trHeight w:val="913"/>
        </w:trPr>
        <w:tc>
          <w:tcPr>
            <w:tcW w:w="1696" w:type="dxa"/>
            <w:vMerge/>
            <w:shd w:val="clear" w:color="auto" w:fill="auto"/>
          </w:tcPr>
          <w:p w14:paraId="5290BDBF" w14:textId="77777777" w:rsidR="00BB7FC7" w:rsidRPr="00DA79EC" w:rsidRDefault="00BB7FC7" w:rsidP="00BB7FC7">
            <w:pPr>
              <w:spacing w:after="0" w:line="240" w:lineRule="auto"/>
              <w:rPr>
                <w:rFonts w:ascii="Times New Roman" w:hAnsi="Times New Roman" w:cs="Times New Roman"/>
                <w:sz w:val="24"/>
                <w:szCs w:val="24"/>
              </w:rPr>
            </w:pPr>
          </w:p>
        </w:tc>
        <w:tc>
          <w:tcPr>
            <w:tcW w:w="2552" w:type="dxa"/>
            <w:shd w:val="clear" w:color="auto" w:fill="auto"/>
          </w:tcPr>
          <w:p w14:paraId="15CC18A3" w14:textId="434E5CE9" w:rsidR="00BB7FC7" w:rsidRPr="00DA79EC" w:rsidRDefault="003C5FC0" w:rsidP="00BB7FC7">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BB7FC7" w:rsidRPr="00DA79EC">
              <w:rPr>
                <w:rFonts w:ascii="Times New Roman" w:hAnsi="Times New Roman" w:cs="Times New Roman"/>
                <w:sz w:val="24"/>
                <w:szCs w:val="24"/>
              </w:rPr>
              <w:t>Dalyvauti įvairiose socialinių, emocinių įgūdžių lavinimo ir smurto prevencijos programose.</w:t>
            </w:r>
          </w:p>
        </w:tc>
        <w:tc>
          <w:tcPr>
            <w:tcW w:w="1559" w:type="dxa"/>
            <w:shd w:val="clear" w:color="auto" w:fill="auto"/>
          </w:tcPr>
          <w:p w14:paraId="51D9ED4C" w14:textId="02B401BA" w:rsidR="00BB7FC7" w:rsidRPr="00DA79EC" w:rsidRDefault="00BB7FC7" w:rsidP="00BB7FC7">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Progimnazijos vadovai, mokytojai, psichologas, pagalbos mokiniui specialistas.</w:t>
            </w:r>
          </w:p>
        </w:tc>
        <w:tc>
          <w:tcPr>
            <w:tcW w:w="2381" w:type="dxa"/>
            <w:shd w:val="clear" w:color="auto" w:fill="auto"/>
          </w:tcPr>
          <w:p w14:paraId="41AE6C00" w14:textId="7138063B" w:rsidR="00BB7FC7" w:rsidRPr="00DA79EC" w:rsidRDefault="00BB7FC7" w:rsidP="00BB7FC7">
            <w:pPr>
              <w:rPr>
                <w:rFonts w:ascii="Times New Roman" w:hAnsi="Times New Roman" w:cs="Times New Roman"/>
                <w:sz w:val="24"/>
                <w:szCs w:val="24"/>
              </w:rPr>
            </w:pPr>
            <w:r w:rsidRPr="00DA79EC">
              <w:rPr>
                <w:rFonts w:ascii="Times New Roman" w:hAnsi="Times New Roman" w:cs="Times New Roman"/>
                <w:sz w:val="24"/>
                <w:szCs w:val="24"/>
              </w:rPr>
              <w:t>Visos mokyklos klasės dalyvauja nors vienoje socialinių, emocinių įgūdžių lavinimo ir smurto prevencijos programoje.</w:t>
            </w:r>
          </w:p>
          <w:p w14:paraId="2609CB40" w14:textId="77777777" w:rsidR="00BB7FC7" w:rsidRPr="00DA79EC" w:rsidRDefault="00BB7FC7" w:rsidP="00BB7FC7">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2022-2024 m.</w:t>
            </w:r>
          </w:p>
          <w:p w14:paraId="476919A6" w14:textId="77777777" w:rsidR="00BB7FC7" w:rsidRPr="00DA79EC" w:rsidRDefault="00BB7FC7" w:rsidP="00BB7FC7">
            <w:pPr>
              <w:rPr>
                <w:rFonts w:ascii="Times New Roman" w:hAnsi="Times New Roman" w:cs="Times New Roman"/>
                <w:sz w:val="24"/>
                <w:szCs w:val="24"/>
              </w:rPr>
            </w:pPr>
          </w:p>
          <w:p w14:paraId="30714C69" w14:textId="77777777" w:rsidR="00BB7FC7" w:rsidRPr="00DA79EC" w:rsidRDefault="00BB7FC7" w:rsidP="00BB7FC7">
            <w:pPr>
              <w:spacing w:after="0" w:line="240" w:lineRule="auto"/>
              <w:rPr>
                <w:rFonts w:ascii="Times New Roman" w:hAnsi="Times New Roman" w:cs="Times New Roman"/>
                <w:sz w:val="24"/>
                <w:szCs w:val="24"/>
              </w:rPr>
            </w:pPr>
          </w:p>
        </w:tc>
        <w:tc>
          <w:tcPr>
            <w:tcW w:w="1872" w:type="dxa"/>
            <w:shd w:val="clear" w:color="auto" w:fill="auto"/>
          </w:tcPr>
          <w:p w14:paraId="058D1CC8" w14:textId="2C7EC1B5" w:rsidR="00BB7FC7" w:rsidRPr="00DA79EC" w:rsidRDefault="00DA79EC" w:rsidP="00DA79EC">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Žmogiškieji ištekliai, lėšos ugdymo planui įgyvendinti.</w:t>
            </w:r>
          </w:p>
        </w:tc>
        <w:tc>
          <w:tcPr>
            <w:tcW w:w="1842" w:type="dxa"/>
            <w:shd w:val="clear" w:color="auto" w:fill="auto"/>
          </w:tcPr>
          <w:p w14:paraId="1195E6D2" w14:textId="3CBA47CE" w:rsidR="00BB7FC7" w:rsidRPr="00DA79EC" w:rsidRDefault="00BB7FC7" w:rsidP="00BB7FC7">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Dalyvavusių mokinių skaičius, proc.</w:t>
            </w:r>
          </w:p>
        </w:tc>
        <w:tc>
          <w:tcPr>
            <w:tcW w:w="993" w:type="dxa"/>
            <w:shd w:val="clear" w:color="auto" w:fill="auto"/>
          </w:tcPr>
          <w:p w14:paraId="3EC4C8AD" w14:textId="776B6639" w:rsidR="00BB7FC7" w:rsidRPr="00DA79EC" w:rsidRDefault="00BB7FC7" w:rsidP="00BB7FC7">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99proc.</w:t>
            </w:r>
          </w:p>
        </w:tc>
        <w:tc>
          <w:tcPr>
            <w:tcW w:w="1134" w:type="dxa"/>
            <w:shd w:val="clear" w:color="auto" w:fill="auto"/>
          </w:tcPr>
          <w:p w14:paraId="1E536C24" w14:textId="48995D00" w:rsidR="00BB7FC7" w:rsidRPr="00DA79EC" w:rsidRDefault="00BB7FC7" w:rsidP="00BB7FC7">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99proc.</w:t>
            </w:r>
          </w:p>
        </w:tc>
        <w:tc>
          <w:tcPr>
            <w:tcW w:w="963" w:type="dxa"/>
            <w:shd w:val="clear" w:color="auto" w:fill="auto"/>
          </w:tcPr>
          <w:p w14:paraId="01686C03" w14:textId="53FAD71A" w:rsidR="00BB7FC7" w:rsidRPr="00DA79EC" w:rsidRDefault="00BB7FC7" w:rsidP="00BB7FC7">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99proc</w:t>
            </w:r>
          </w:p>
        </w:tc>
      </w:tr>
    </w:tbl>
    <w:p w14:paraId="1594C149" w14:textId="52E30D50" w:rsidR="0089402F" w:rsidRPr="00DA79EC" w:rsidRDefault="0089402F">
      <w:pPr>
        <w:rPr>
          <w:rFonts w:ascii="Times New Roman" w:hAnsi="Times New Roman" w:cs="Times New Roman"/>
          <w:b/>
          <w:sz w:val="24"/>
          <w:szCs w:val="24"/>
        </w:rPr>
      </w:pPr>
    </w:p>
    <w:p w14:paraId="06C7BD1A" w14:textId="623D06B5" w:rsidR="006C0764" w:rsidRPr="00DA79EC" w:rsidRDefault="005553D0" w:rsidP="00471516">
      <w:pPr>
        <w:spacing w:after="0" w:line="360" w:lineRule="auto"/>
        <w:jc w:val="center"/>
        <w:rPr>
          <w:rFonts w:ascii="Times New Roman" w:hAnsi="Times New Roman" w:cs="Times New Roman"/>
          <w:b/>
          <w:sz w:val="24"/>
          <w:szCs w:val="24"/>
        </w:rPr>
      </w:pPr>
      <w:r w:rsidRPr="00DA79EC">
        <w:rPr>
          <w:rFonts w:ascii="Times New Roman" w:hAnsi="Times New Roman" w:cs="Times New Roman"/>
          <w:b/>
          <w:sz w:val="24"/>
          <w:szCs w:val="24"/>
        </w:rPr>
        <w:t>VIII</w:t>
      </w:r>
      <w:r w:rsidR="006C0764" w:rsidRPr="00DA79EC">
        <w:rPr>
          <w:rFonts w:ascii="Times New Roman" w:hAnsi="Times New Roman" w:cs="Times New Roman"/>
          <w:b/>
          <w:sz w:val="24"/>
          <w:szCs w:val="24"/>
        </w:rPr>
        <w:t xml:space="preserve"> SKYRIUS</w:t>
      </w:r>
    </w:p>
    <w:p w14:paraId="37AE4F09" w14:textId="77777777" w:rsidR="006C0764" w:rsidRPr="00DA79EC" w:rsidRDefault="006C0764" w:rsidP="00471516">
      <w:pPr>
        <w:spacing w:after="0" w:line="360" w:lineRule="auto"/>
        <w:jc w:val="center"/>
        <w:rPr>
          <w:rFonts w:ascii="Times New Roman" w:hAnsi="Times New Roman" w:cs="Times New Roman"/>
          <w:b/>
          <w:sz w:val="24"/>
          <w:szCs w:val="24"/>
        </w:rPr>
      </w:pPr>
      <w:r w:rsidRPr="00DA79EC">
        <w:rPr>
          <w:rFonts w:ascii="Times New Roman" w:hAnsi="Times New Roman" w:cs="Times New Roman"/>
          <w:b/>
          <w:sz w:val="24"/>
          <w:szCs w:val="24"/>
        </w:rPr>
        <w:t>STRATEGIJOS REALIZAVIMO VERTINIMAS</w:t>
      </w:r>
    </w:p>
    <w:p w14:paraId="351AD5C6" w14:textId="77777777" w:rsidR="006C0764" w:rsidRPr="00DA79EC" w:rsidRDefault="006C0764" w:rsidP="00471516">
      <w:pPr>
        <w:spacing w:after="0" w:line="360" w:lineRule="auto"/>
        <w:jc w:val="center"/>
        <w:rPr>
          <w:rFonts w:ascii="Times New Roman" w:hAnsi="Times New Roman" w:cs="Times New Roman"/>
          <w:b/>
          <w:sz w:val="24"/>
          <w:szCs w:val="24"/>
        </w:rPr>
      </w:pPr>
    </w:p>
    <w:tbl>
      <w:tblPr>
        <w:tblStyle w:val="TableGrid0"/>
        <w:tblW w:w="15057" w:type="dxa"/>
        <w:tblInd w:w="-100" w:type="dxa"/>
        <w:tblCellMar>
          <w:left w:w="100" w:type="dxa"/>
          <w:right w:w="113" w:type="dxa"/>
        </w:tblCellMar>
        <w:tblLook w:val="04A0" w:firstRow="1" w:lastRow="0" w:firstColumn="1" w:lastColumn="0" w:noHBand="0" w:noVBand="1"/>
      </w:tblPr>
      <w:tblGrid>
        <w:gridCol w:w="2649"/>
        <w:gridCol w:w="1501"/>
        <w:gridCol w:w="1473"/>
        <w:gridCol w:w="1477"/>
        <w:gridCol w:w="15"/>
        <w:gridCol w:w="1515"/>
        <w:gridCol w:w="15"/>
        <w:gridCol w:w="1675"/>
        <w:gridCol w:w="15"/>
        <w:gridCol w:w="1656"/>
        <w:gridCol w:w="15"/>
        <w:gridCol w:w="1460"/>
        <w:gridCol w:w="15"/>
        <w:gridCol w:w="1557"/>
        <w:gridCol w:w="19"/>
      </w:tblGrid>
      <w:tr w:rsidR="00E71DF6" w:rsidRPr="00DA79EC" w14:paraId="36C3B8B2" w14:textId="77777777" w:rsidTr="002356D7">
        <w:trPr>
          <w:trHeight w:val="443"/>
        </w:trPr>
        <w:tc>
          <w:tcPr>
            <w:tcW w:w="15057" w:type="dxa"/>
            <w:gridSpan w:val="15"/>
            <w:tcBorders>
              <w:top w:val="single" w:sz="2" w:space="0" w:color="000000"/>
              <w:left w:val="single" w:sz="2" w:space="0" w:color="000000"/>
              <w:bottom w:val="single" w:sz="2" w:space="0" w:color="000000"/>
              <w:right w:val="single" w:sz="2" w:space="0" w:color="000000"/>
            </w:tcBorders>
          </w:tcPr>
          <w:p w14:paraId="6187EE09" w14:textId="72E60F9A" w:rsidR="00E71DF6" w:rsidRPr="00DA79EC" w:rsidRDefault="00E71DF6" w:rsidP="005553D0">
            <w:pPr>
              <w:rPr>
                <w:rFonts w:ascii="Times New Roman" w:hAnsi="Times New Roman" w:cs="Times New Roman"/>
                <w:b/>
                <w:i/>
                <w:sz w:val="24"/>
                <w:szCs w:val="24"/>
              </w:rPr>
            </w:pPr>
            <w:r w:rsidRPr="00DA79EC">
              <w:rPr>
                <w:rFonts w:ascii="Times New Roman" w:hAnsi="Times New Roman" w:cs="Times New Roman"/>
                <w:b/>
                <w:i/>
                <w:sz w:val="24"/>
                <w:szCs w:val="24"/>
              </w:rPr>
              <w:t xml:space="preserve">1 TIKSLAS – </w:t>
            </w:r>
          </w:p>
        </w:tc>
      </w:tr>
      <w:tr w:rsidR="0089402F" w:rsidRPr="00DA79EC" w14:paraId="66416A21" w14:textId="77777777" w:rsidTr="002356D7">
        <w:trPr>
          <w:gridAfter w:val="1"/>
          <w:wAfter w:w="19" w:type="dxa"/>
          <w:trHeight w:val="740"/>
        </w:trPr>
        <w:tc>
          <w:tcPr>
            <w:tcW w:w="2649" w:type="dxa"/>
            <w:vMerge w:val="restart"/>
            <w:tcBorders>
              <w:top w:val="single" w:sz="2" w:space="0" w:color="000000"/>
              <w:left w:val="single" w:sz="2" w:space="0" w:color="000000"/>
              <w:bottom w:val="single" w:sz="2" w:space="0" w:color="000000"/>
              <w:right w:val="single" w:sz="2" w:space="0" w:color="000000"/>
            </w:tcBorders>
          </w:tcPr>
          <w:p w14:paraId="0D914DF3" w14:textId="77777777" w:rsidR="0089402F" w:rsidRPr="00DA79EC" w:rsidRDefault="0089402F" w:rsidP="005A0E8B">
            <w:pPr>
              <w:rPr>
                <w:rFonts w:ascii="Times New Roman" w:hAnsi="Times New Roman" w:cs="Times New Roman"/>
                <w:sz w:val="24"/>
                <w:szCs w:val="24"/>
              </w:rPr>
            </w:pPr>
          </w:p>
        </w:tc>
        <w:tc>
          <w:tcPr>
            <w:tcW w:w="4451" w:type="dxa"/>
            <w:gridSpan w:val="3"/>
            <w:tcBorders>
              <w:top w:val="single" w:sz="2" w:space="0" w:color="000000"/>
              <w:left w:val="single" w:sz="2" w:space="0" w:color="000000"/>
              <w:bottom w:val="single" w:sz="2" w:space="0" w:color="000000"/>
              <w:right w:val="single" w:sz="2" w:space="0" w:color="000000"/>
            </w:tcBorders>
          </w:tcPr>
          <w:p w14:paraId="1A68091E" w14:textId="77777777" w:rsidR="0089402F" w:rsidRPr="00DA79EC" w:rsidRDefault="0089402F" w:rsidP="005A0E8B">
            <w:pPr>
              <w:ind w:left="27"/>
              <w:jc w:val="center"/>
              <w:rPr>
                <w:rFonts w:ascii="Times New Roman" w:hAnsi="Times New Roman" w:cs="Times New Roman"/>
                <w:sz w:val="24"/>
                <w:szCs w:val="24"/>
              </w:rPr>
            </w:pPr>
            <w:r w:rsidRPr="00DA79EC">
              <w:rPr>
                <w:rFonts w:ascii="Times New Roman" w:eastAsia="Times New Roman" w:hAnsi="Times New Roman" w:cs="Times New Roman"/>
                <w:sz w:val="24"/>
                <w:szCs w:val="24"/>
              </w:rPr>
              <w:t>Pasiektas faktinis rezultatas</w:t>
            </w:r>
          </w:p>
          <w:p w14:paraId="24329353" w14:textId="77777777" w:rsidR="0089402F" w:rsidRPr="00DA79EC" w:rsidRDefault="002356D7" w:rsidP="002356D7">
            <w:pPr>
              <w:ind w:left="42"/>
              <w:jc w:val="center"/>
              <w:rPr>
                <w:rFonts w:ascii="Times New Roman" w:hAnsi="Times New Roman" w:cs="Times New Roman"/>
                <w:sz w:val="24"/>
                <w:szCs w:val="24"/>
              </w:rPr>
            </w:pPr>
            <w:r w:rsidRPr="00DA79EC">
              <w:rPr>
                <w:rFonts w:ascii="Times New Roman" w:eastAsia="Times New Roman" w:hAnsi="Times New Roman" w:cs="Times New Roman"/>
                <w:sz w:val="24"/>
                <w:szCs w:val="24"/>
              </w:rPr>
              <w:t>(sutampantis su esančiu s</w:t>
            </w:r>
            <w:r w:rsidR="0089402F" w:rsidRPr="00DA79EC">
              <w:rPr>
                <w:rFonts w:ascii="Times New Roman" w:eastAsia="Times New Roman" w:hAnsi="Times New Roman" w:cs="Times New Roman"/>
                <w:sz w:val="24"/>
                <w:szCs w:val="24"/>
              </w:rPr>
              <w:t>trateginio planavimo sistemoje</w:t>
            </w:r>
          </w:p>
        </w:tc>
        <w:tc>
          <w:tcPr>
            <w:tcW w:w="1530"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34A9F4F" w14:textId="77777777" w:rsidR="0089402F" w:rsidRPr="00DA79EC" w:rsidRDefault="0089402F" w:rsidP="002356D7">
            <w:pPr>
              <w:ind w:left="17"/>
              <w:jc w:val="center"/>
              <w:rPr>
                <w:rFonts w:ascii="Times New Roman" w:hAnsi="Times New Roman" w:cs="Times New Roman"/>
                <w:sz w:val="24"/>
                <w:szCs w:val="24"/>
              </w:rPr>
            </w:pPr>
            <w:r w:rsidRPr="00DA79EC">
              <w:rPr>
                <w:rFonts w:ascii="Times New Roman" w:eastAsia="Times New Roman" w:hAnsi="Times New Roman" w:cs="Times New Roman"/>
                <w:sz w:val="24"/>
                <w:szCs w:val="24"/>
              </w:rPr>
              <w:t>Valstybės biudžeto lėšos</w:t>
            </w:r>
          </w:p>
        </w:tc>
        <w:tc>
          <w:tcPr>
            <w:tcW w:w="1690" w:type="dxa"/>
            <w:gridSpan w:val="2"/>
            <w:vMerge w:val="restart"/>
            <w:tcBorders>
              <w:top w:val="single" w:sz="2" w:space="0" w:color="000000"/>
              <w:left w:val="single" w:sz="2" w:space="0" w:color="000000"/>
              <w:bottom w:val="single" w:sz="2" w:space="0" w:color="000000"/>
              <w:right w:val="single" w:sz="2" w:space="0" w:color="000000"/>
            </w:tcBorders>
            <w:vAlign w:val="center"/>
          </w:tcPr>
          <w:p w14:paraId="20CE7078" w14:textId="77777777" w:rsidR="0089402F" w:rsidRPr="00DA79EC" w:rsidRDefault="0089402F" w:rsidP="002356D7">
            <w:pPr>
              <w:ind w:left="58"/>
              <w:jc w:val="center"/>
              <w:rPr>
                <w:rFonts w:ascii="Times New Roman" w:eastAsia="Times New Roman" w:hAnsi="Times New Roman" w:cs="Times New Roman"/>
                <w:sz w:val="24"/>
                <w:szCs w:val="24"/>
              </w:rPr>
            </w:pPr>
            <w:r w:rsidRPr="00DA79EC">
              <w:rPr>
                <w:rFonts w:ascii="Times New Roman" w:eastAsia="Times New Roman" w:hAnsi="Times New Roman" w:cs="Times New Roman"/>
                <w:sz w:val="24"/>
                <w:szCs w:val="24"/>
              </w:rPr>
              <w:t>Savivaldybes</w:t>
            </w:r>
          </w:p>
          <w:p w14:paraId="2ABD6C1C" w14:textId="77777777" w:rsidR="0089402F" w:rsidRPr="00DA79EC" w:rsidRDefault="0089402F" w:rsidP="002356D7">
            <w:pPr>
              <w:ind w:left="58"/>
              <w:jc w:val="center"/>
              <w:rPr>
                <w:rFonts w:ascii="Times New Roman" w:hAnsi="Times New Roman" w:cs="Times New Roman"/>
                <w:sz w:val="24"/>
                <w:szCs w:val="24"/>
              </w:rPr>
            </w:pPr>
            <w:r w:rsidRPr="00DA79EC">
              <w:rPr>
                <w:rFonts w:ascii="Times New Roman" w:eastAsia="Times New Roman" w:hAnsi="Times New Roman" w:cs="Times New Roman"/>
                <w:sz w:val="24"/>
                <w:szCs w:val="24"/>
              </w:rPr>
              <w:t>lėšos</w:t>
            </w:r>
          </w:p>
        </w:tc>
        <w:tc>
          <w:tcPr>
            <w:tcW w:w="1671" w:type="dxa"/>
            <w:gridSpan w:val="2"/>
            <w:vMerge w:val="restart"/>
            <w:tcBorders>
              <w:top w:val="single" w:sz="2" w:space="0" w:color="000000"/>
              <w:left w:val="single" w:sz="2" w:space="0" w:color="000000"/>
              <w:bottom w:val="single" w:sz="2" w:space="0" w:color="000000"/>
              <w:right w:val="single" w:sz="2" w:space="0" w:color="000000"/>
            </w:tcBorders>
            <w:vAlign w:val="center"/>
          </w:tcPr>
          <w:p w14:paraId="3FE930B5" w14:textId="77777777" w:rsidR="0089402F" w:rsidRPr="00DA79EC" w:rsidRDefault="0089402F" w:rsidP="002356D7">
            <w:pPr>
              <w:ind w:left="54"/>
              <w:jc w:val="center"/>
              <w:rPr>
                <w:rFonts w:ascii="Times New Roman" w:eastAsia="Times New Roman" w:hAnsi="Times New Roman" w:cs="Times New Roman"/>
                <w:sz w:val="24"/>
                <w:szCs w:val="24"/>
              </w:rPr>
            </w:pPr>
            <w:r w:rsidRPr="00DA79EC">
              <w:rPr>
                <w:rFonts w:ascii="Times New Roman" w:eastAsia="Times New Roman" w:hAnsi="Times New Roman" w:cs="Times New Roman"/>
                <w:sz w:val="24"/>
                <w:szCs w:val="24"/>
              </w:rPr>
              <w:t>Specialiosios</w:t>
            </w:r>
          </w:p>
          <w:p w14:paraId="6FFE74FB" w14:textId="77777777" w:rsidR="0089402F" w:rsidRPr="00DA79EC" w:rsidRDefault="0089402F" w:rsidP="002356D7">
            <w:pPr>
              <w:ind w:left="54"/>
              <w:jc w:val="center"/>
              <w:rPr>
                <w:rFonts w:ascii="Times New Roman" w:hAnsi="Times New Roman" w:cs="Times New Roman"/>
                <w:sz w:val="24"/>
                <w:szCs w:val="24"/>
              </w:rPr>
            </w:pPr>
            <w:r w:rsidRPr="00DA79EC">
              <w:rPr>
                <w:rFonts w:ascii="Times New Roman" w:eastAsia="Times New Roman" w:hAnsi="Times New Roman" w:cs="Times New Roman"/>
                <w:sz w:val="24"/>
                <w:szCs w:val="24"/>
              </w:rPr>
              <w:t>lėšos</w:t>
            </w:r>
          </w:p>
        </w:tc>
        <w:tc>
          <w:tcPr>
            <w:tcW w:w="1475" w:type="dxa"/>
            <w:gridSpan w:val="2"/>
            <w:vMerge w:val="restart"/>
            <w:tcBorders>
              <w:top w:val="single" w:sz="2" w:space="0" w:color="000000"/>
              <w:left w:val="single" w:sz="2" w:space="0" w:color="000000"/>
              <w:bottom w:val="single" w:sz="2" w:space="0" w:color="000000"/>
              <w:right w:val="single" w:sz="2" w:space="0" w:color="000000"/>
            </w:tcBorders>
            <w:vAlign w:val="center"/>
          </w:tcPr>
          <w:p w14:paraId="0FDAAA3D" w14:textId="77777777" w:rsidR="0089402F" w:rsidRPr="00DA79EC" w:rsidRDefault="0089402F" w:rsidP="002356D7">
            <w:pPr>
              <w:ind w:left="19"/>
              <w:jc w:val="center"/>
              <w:rPr>
                <w:rFonts w:ascii="Times New Roman" w:hAnsi="Times New Roman" w:cs="Times New Roman"/>
                <w:sz w:val="24"/>
                <w:szCs w:val="24"/>
              </w:rPr>
            </w:pPr>
            <w:r w:rsidRPr="00DA79EC">
              <w:rPr>
                <w:rFonts w:ascii="Times New Roman" w:eastAsia="Times New Roman" w:hAnsi="Times New Roman" w:cs="Times New Roman"/>
                <w:sz w:val="24"/>
                <w:szCs w:val="24"/>
              </w:rPr>
              <w:t>Parama</w:t>
            </w:r>
          </w:p>
        </w:tc>
        <w:tc>
          <w:tcPr>
            <w:tcW w:w="1572" w:type="dxa"/>
            <w:gridSpan w:val="2"/>
            <w:vMerge w:val="restart"/>
            <w:tcBorders>
              <w:top w:val="single" w:sz="2" w:space="0" w:color="000000"/>
              <w:left w:val="single" w:sz="2" w:space="0" w:color="000000"/>
              <w:bottom w:val="single" w:sz="2" w:space="0" w:color="000000"/>
              <w:right w:val="single" w:sz="2" w:space="0" w:color="000000"/>
            </w:tcBorders>
            <w:vAlign w:val="center"/>
          </w:tcPr>
          <w:p w14:paraId="52C18CBF" w14:textId="77777777" w:rsidR="0089402F" w:rsidRPr="00DA79EC" w:rsidRDefault="0089402F" w:rsidP="002356D7">
            <w:pPr>
              <w:jc w:val="center"/>
              <w:rPr>
                <w:rFonts w:ascii="Times New Roman" w:hAnsi="Times New Roman" w:cs="Times New Roman"/>
                <w:sz w:val="24"/>
                <w:szCs w:val="24"/>
              </w:rPr>
            </w:pPr>
            <w:r w:rsidRPr="00DA79EC">
              <w:rPr>
                <w:rFonts w:ascii="Times New Roman" w:eastAsia="Times New Roman" w:hAnsi="Times New Roman" w:cs="Times New Roman"/>
                <w:sz w:val="24"/>
                <w:szCs w:val="24"/>
              </w:rPr>
              <w:t>Kiti finansavimo šaltiniai</w:t>
            </w:r>
          </w:p>
        </w:tc>
      </w:tr>
      <w:tr w:rsidR="0089402F" w:rsidRPr="00DA79EC" w14:paraId="2B87D427" w14:textId="77777777" w:rsidTr="002356D7">
        <w:trPr>
          <w:gridAfter w:val="1"/>
          <w:wAfter w:w="19" w:type="dxa"/>
          <w:trHeight w:val="299"/>
        </w:trPr>
        <w:tc>
          <w:tcPr>
            <w:tcW w:w="2649" w:type="dxa"/>
            <w:vMerge/>
            <w:tcBorders>
              <w:top w:val="nil"/>
              <w:left w:val="single" w:sz="2" w:space="0" w:color="000000"/>
              <w:bottom w:val="single" w:sz="2" w:space="0" w:color="000000"/>
              <w:right w:val="single" w:sz="2" w:space="0" w:color="000000"/>
            </w:tcBorders>
          </w:tcPr>
          <w:p w14:paraId="76915FA8" w14:textId="77777777" w:rsidR="0089402F" w:rsidRPr="00DA79EC" w:rsidRDefault="0089402F" w:rsidP="005A0E8B">
            <w:pPr>
              <w:rPr>
                <w:rFonts w:ascii="Times New Roman" w:hAnsi="Times New Roman" w:cs="Times New Roman"/>
                <w:sz w:val="24"/>
                <w:szCs w:val="24"/>
              </w:rPr>
            </w:pPr>
          </w:p>
        </w:tc>
        <w:tc>
          <w:tcPr>
            <w:tcW w:w="1501" w:type="dxa"/>
            <w:tcBorders>
              <w:top w:val="single" w:sz="2" w:space="0" w:color="000000"/>
              <w:left w:val="single" w:sz="2" w:space="0" w:color="000000"/>
              <w:bottom w:val="single" w:sz="2" w:space="0" w:color="000000"/>
              <w:right w:val="single" w:sz="2" w:space="0" w:color="000000"/>
            </w:tcBorders>
          </w:tcPr>
          <w:p w14:paraId="420FB0E8" w14:textId="1F5C6D41" w:rsidR="0089402F" w:rsidRPr="00DA79EC" w:rsidRDefault="0089402F" w:rsidP="00787525">
            <w:pPr>
              <w:ind w:left="10"/>
              <w:jc w:val="center"/>
              <w:rPr>
                <w:rFonts w:ascii="Times New Roman" w:hAnsi="Times New Roman" w:cs="Times New Roman"/>
                <w:sz w:val="24"/>
                <w:szCs w:val="24"/>
              </w:rPr>
            </w:pPr>
            <w:r w:rsidRPr="00DA79EC">
              <w:rPr>
                <w:rFonts w:ascii="Times New Roman" w:hAnsi="Times New Roman" w:cs="Times New Roman"/>
                <w:sz w:val="24"/>
                <w:szCs w:val="24"/>
              </w:rPr>
              <w:t>20</w:t>
            </w:r>
            <w:r w:rsidR="00787525" w:rsidRPr="00DA79EC">
              <w:rPr>
                <w:rFonts w:ascii="Times New Roman" w:hAnsi="Times New Roman" w:cs="Times New Roman"/>
                <w:sz w:val="24"/>
                <w:szCs w:val="24"/>
              </w:rPr>
              <w:t>22</w:t>
            </w:r>
            <w:r w:rsidRPr="00DA79EC">
              <w:rPr>
                <w:rFonts w:ascii="Times New Roman" w:hAnsi="Times New Roman" w:cs="Times New Roman"/>
                <w:sz w:val="24"/>
                <w:szCs w:val="24"/>
              </w:rPr>
              <w:t xml:space="preserve"> m.</w:t>
            </w:r>
          </w:p>
        </w:tc>
        <w:tc>
          <w:tcPr>
            <w:tcW w:w="1473" w:type="dxa"/>
            <w:tcBorders>
              <w:top w:val="single" w:sz="2" w:space="0" w:color="000000"/>
              <w:left w:val="single" w:sz="2" w:space="0" w:color="000000"/>
              <w:bottom w:val="single" w:sz="2" w:space="0" w:color="000000"/>
              <w:right w:val="single" w:sz="2" w:space="0" w:color="000000"/>
            </w:tcBorders>
          </w:tcPr>
          <w:p w14:paraId="6F029E4D" w14:textId="294B612E" w:rsidR="0089402F" w:rsidRPr="00DA79EC" w:rsidRDefault="0089402F" w:rsidP="00787525">
            <w:pPr>
              <w:ind w:left="5"/>
              <w:jc w:val="center"/>
              <w:rPr>
                <w:rFonts w:ascii="Times New Roman" w:hAnsi="Times New Roman" w:cs="Times New Roman"/>
                <w:sz w:val="24"/>
                <w:szCs w:val="24"/>
              </w:rPr>
            </w:pPr>
            <w:r w:rsidRPr="00DA79EC">
              <w:rPr>
                <w:rFonts w:ascii="Times New Roman" w:eastAsia="Times New Roman" w:hAnsi="Times New Roman" w:cs="Times New Roman"/>
                <w:sz w:val="24"/>
                <w:szCs w:val="24"/>
              </w:rPr>
              <w:t>202</w:t>
            </w:r>
            <w:r w:rsidR="00787525" w:rsidRPr="00DA79EC">
              <w:rPr>
                <w:rFonts w:ascii="Times New Roman" w:eastAsia="Times New Roman" w:hAnsi="Times New Roman" w:cs="Times New Roman"/>
                <w:sz w:val="24"/>
                <w:szCs w:val="24"/>
              </w:rPr>
              <w:t>3</w:t>
            </w:r>
            <w:r w:rsidRPr="00DA79EC">
              <w:rPr>
                <w:rFonts w:ascii="Times New Roman" w:eastAsia="Times New Roman" w:hAnsi="Times New Roman" w:cs="Times New Roman"/>
                <w:sz w:val="24"/>
                <w:szCs w:val="24"/>
              </w:rPr>
              <w:t xml:space="preserve"> m.</w:t>
            </w:r>
          </w:p>
        </w:tc>
        <w:tc>
          <w:tcPr>
            <w:tcW w:w="1477" w:type="dxa"/>
            <w:tcBorders>
              <w:top w:val="single" w:sz="2" w:space="0" w:color="000000"/>
              <w:left w:val="single" w:sz="2" w:space="0" w:color="000000"/>
              <w:bottom w:val="single" w:sz="2" w:space="0" w:color="000000"/>
              <w:right w:val="single" w:sz="2" w:space="0" w:color="000000"/>
            </w:tcBorders>
          </w:tcPr>
          <w:p w14:paraId="527FF100" w14:textId="167848CB" w:rsidR="0089402F" w:rsidRPr="00DA79EC" w:rsidRDefault="0089402F" w:rsidP="00787525">
            <w:pPr>
              <w:ind w:left="22"/>
              <w:jc w:val="center"/>
              <w:rPr>
                <w:rFonts w:ascii="Times New Roman" w:hAnsi="Times New Roman" w:cs="Times New Roman"/>
                <w:sz w:val="24"/>
                <w:szCs w:val="24"/>
              </w:rPr>
            </w:pPr>
            <w:r w:rsidRPr="00DA79EC">
              <w:rPr>
                <w:rFonts w:ascii="Times New Roman" w:hAnsi="Times New Roman" w:cs="Times New Roman"/>
                <w:sz w:val="24"/>
                <w:szCs w:val="24"/>
              </w:rPr>
              <w:t>202</w:t>
            </w:r>
            <w:r w:rsidR="00787525" w:rsidRPr="00DA79EC">
              <w:rPr>
                <w:rFonts w:ascii="Times New Roman" w:hAnsi="Times New Roman" w:cs="Times New Roman"/>
                <w:sz w:val="24"/>
                <w:szCs w:val="24"/>
              </w:rPr>
              <w:t>4</w:t>
            </w:r>
            <w:r w:rsidRPr="00DA79EC">
              <w:rPr>
                <w:rFonts w:ascii="Times New Roman" w:hAnsi="Times New Roman" w:cs="Times New Roman"/>
                <w:sz w:val="24"/>
                <w:szCs w:val="24"/>
              </w:rPr>
              <w:t xml:space="preserve"> m.</w:t>
            </w:r>
          </w:p>
        </w:tc>
        <w:tc>
          <w:tcPr>
            <w:tcW w:w="0" w:type="auto"/>
            <w:gridSpan w:val="2"/>
            <w:vMerge/>
            <w:tcBorders>
              <w:top w:val="nil"/>
              <w:left w:val="single" w:sz="2" w:space="0" w:color="000000"/>
              <w:bottom w:val="single" w:sz="2" w:space="0" w:color="000000"/>
              <w:right w:val="single" w:sz="2" w:space="0" w:color="000000"/>
            </w:tcBorders>
            <w:vAlign w:val="center"/>
          </w:tcPr>
          <w:p w14:paraId="114D5EC0" w14:textId="77777777" w:rsidR="0089402F" w:rsidRPr="00DA79EC" w:rsidRDefault="0089402F" w:rsidP="005A0E8B">
            <w:pPr>
              <w:rPr>
                <w:rFonts w:ascii="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tcPr>
          <w:p w14:paraId="6038A5BE" w14:textId="77777777" w:rsidR="0089402F" w:rsidRPr="00DA79EC" w:rsidRDefault="0089402F" w:rsidP="005A0E8B">
            <w:pPr>
              <w:rPr>
                <w:rFonts w:ascii="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tcPr>
          <w:p w14:paraId="783B5A7D" w14:textId="77777777" w:rsidR="0089402F" w:rsidRPr="00DA79EC" w:rsidRDefault="0089402F" w:rsidP="005A0E8B">
            <w:pPr>
              <w:rPr>
                <w:rFonts w:ascii="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tcPr>
          <w:p w14:paraId="180B5FE7" w14:textId="77777777" w:rsidR="0089402F" w:rsidRPr="00DA79EC" w:rsidRDefault="0089402F" w:rsidP="005A0E8B">
            <w:pPr>
              <w:rPr>
                <w:rFonts w:ascii="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tcPr>
          <w:p w14:paraId="076AE961" w14:textId="77777777" w:rsidR="0089402F" w:rsidRPr="00DA79EC" w:rsidRDefault="0089402F" w:rsidP="005A0E8B">
            <w:pPr>
              <w:rPr>
                <w:rFonts w:ascii="Times New Roman" w:hAnsi="Times New Roman" w:cs="Times New Roman"/>
                <w:sz w:val="24"/>
                <w:szCs w:val="24"/>
              </w:rPr>
            </w:pPr>
          </w:p>
        </w:tc>
      </w:tr>
      <w:tr w:rsidR="00AA2587" w:rsidRPr="00DA79EC" w14:paraId="50FF6586" w14:textId="77777777" w:rsidTr="002356D7">
        <w:trPr>
          <w:gridAfter w:val="1"/>
          <w:wAfter w:w="19" w:type="dxa"/>
          <w:trHeight w:val="258"/>
        </w:trPr>
        <w:tc>
          <w:tcPr>
            <w:tcW w:w="2649" w:type="dxa"/>
            <w:tcBorders>
              <w:top w:val="single" w:sz="2" w:space="0" w:color="000000"/>
              <w:left w:val="single" w:sz="2" w:space="0" w:color="000000"/>
              <w:bottom w:val="single" w:sz="2" w:space="0" w:color="000000"/>
              <w:right w:val="single" w:sz="2" w:space="0" w:color="000000"/>
            </w:tcBorders>
          </w:tcPr>
          <w:p w14:paraId="14E2B290" w14:textId="584BAB83" w:rsidR="00E71DF6" w:rsidRPr="00DA79EC" w:rsidRDefault="00E71DF6" w:rsidP="00462C3A">
            <w:pPr>
              <w:rPr>
                <w:rFonts w:ascii="Times New Roman" w:hAnsi="Times New Roman" w:cs="Times New Roman"/>
                <w:sz w:val="24"/>
                <w:szCs w:val="24"/>
              </w:rPr>
            </w:pPr>
          </w:p>
        </w:tc>
        <w:tc>
          <w:tcPr>
            <w:tcW w:w="1501" w:type="dxa"/>
            <w:tcBorders>
              <w:top w:val="single" w:sz="2" w:space="0" w:color="000000"/>
              <w:left w:val="single" w:sz="2" w:space="0" w:color="000000"/>
              <w:bottom w:val="single" w:sz="2" w:space="0" w:color="000000"/>
              <w:right w:val="single" w:sz="2" w:space="0" w:color="000000"/>
            </w:tcBorders>
          </w:tcPr>
          <w:p w14:paraId="57E90259" w14:textId="77777777" w:rsidR="00E71DF6" w:rsidRPr="00DA79EC" w:rsidRDefault="00E71DF6" w:rsidP="00E71DF6">
            <w:pPr>
              <w:rPr>
                <w:rFonts w:ascii="Times New Roman" w:hAnsi="Times New Roman" w:cs="Times New Roman"/>
                <w:sz w:val="24"/>
                <w:szCs w:val="24"/>
              </w:rPr>
            </w:pPr>
          </w:p>
        </w:tc>
        <w:tc>
          <w:tcPr>
            <w:tcW w:w="1473" w:type="dxa"/>
            <w:tcBorders>
              <w:top w:val="single" w:sz="2" w:space="0" w:color="000000"/>
              <w:left w:val="single" w:sz="2" w:space="0" w:color="000000"/>
              <w:bottom w:val="single" w:sz="2" w:space="0" w:color="000000"/>
              <w:right w:val="single" w:sz="2" w:space="0" w:color="000000"/>
            </w:tcBorders>
          </w:tcPr>
          <w:p w14:paraId="210BE77A" w14:textId="77777777" w:rsidR="00E71DF6" w:rsidRPr="00DA79EC" w:rsidRDefault="00E71DF6" w:rsidP="00E71DF6">
            <w:pPr>
              <w:rPr>
                <w:rFonts w:ascii="Times New Roman" w:hAnsi="Times New Roman" w:cs="Times New Roman"/>
                <w:sz w:val="24"/>
                <w:szCs w:val="24"/>
              </w:rPr>
            </w:pPr>
          </w:p>
        </w:tc>
        <w:tc>
          <w:tcPr>
            <w:tcW w:w="1477" w:type="dxa"/>
            <w:tcBorders>
              <w:top w:val="single" w:sz="2" w:space="0" w:color="000000"/>
              <w:left w:val="single" w:sz="2" w:space="0" w:color="000000"/>
              <w:bottom w:val="single" w:sz="2" w:space="0" w:color="000000"/>
              <w:right w:val="single" w:sz="2" w:space="0" w:color="000000"/>
            </w:tcBorders>
          </w:tcPr>
          <w:p w14:paraId="60BBF04F" w14:textId="77777777" w:rsidR="00E71DF6" w:rsidRPr="00DA79EC" w:rsidRDefault="00E71DF6" w:rsidP="00E71DF6">
            <w:pPr>
              <w:rPr>
                <w:rFonts w:ascii="Times New Roman" w:hAnsi="Times New Roman" w:cs="Times New Roman"/>
                <w:sz w:val="24"/>
                <w:szCs w:val="24"/>
              </w:rPr>
            </w:pPr>
          </w:p>
        </w:tc>
        <w:tc>
          <w:tcPr>
            <w:tcW w:w="1530" w:type="dxa"/>
            <w:gridSpan w:val="2"/>
            <w:tcBorders>
              <w:top w:val="single" w:sz="2" w:space="0" w:color="000000"/>
              <w:left w:val="single" w:sz="2" w:space="0" w:color="000000"/>
              <w:bottom w:val="single" w:sz="2" w:space="0" w:color="000000"/>
              <w:right w:val="single" w:sz="2" w:space="0" w:color="000000"/>
            </w:tcBorders>
          </w:tcPr>
          <w:p w14:paraId="24FF015C" w14:textId="77777777" w:rsidR="00E71DF6" w:rsidRPr="00DA79EC" w:rsidRDefault="00E71DF6" w:rsidP="00E71DF6">
            <w:pPr>
              <w:rPr>
                <w:rFonts w:ascii="Times New Roman" w:hAnsi="Times New Roman" w:cs="Times New Roman"/>
                <w:sz w:val="24"/>
                <w:szCs w:val="24"/>
              </w:rPr>
            </w:pPr>
          </w:p>
        </w:tc>
        <w:tc>
          <w:tcPr>
            <w:tcW w:w="1690" w:type="dxa"/>
            <w:gridSpan w:val="2"/>
            <w:tcBorders>
              <w:top w:val="single" w:sz="2" w:space="0" w:color="000000"/>
              <w:left w:val="single" w:sz="2" w:space="0" w:color="000000"/>
              <w:bottom w:val="single" w:sz="2" w:space="0" w:color="000000"/>
              <w:right w:val="single" w:sz="2" w:space="0" w:color="000000"/>
            </w:tcBorders>
          </w:tcPr>
          <w:p w14:paraId="65E3E728" w14:textId="77777777" w:rsidR="00E71DF6" w:rsidRPr="00DA79EC" w:rsidRDefault="00E71DF6" w:rsidP="00E71DF6">
            <w:pPr>
              <w:rPr>
                <w:rFonts w:ascii="Times New Roman" w:hAnsi="Times New Roman" w:cs="Times New Roman"/>
                <w:sz w:val="24"/>
                <w:szCs w:val="24"/>
              </w:rPr>
            </w:pPr>
          </w:p>
        </w:tc>
        <w:tc>
          <w:tcPr>
            <w:tcW w:w="1671" w:type="dxa"/>
            <w:gridSpan w:val="2"/>
            <w:tcBorders>
              <w:top w:val="single" w:sz="2" w:space="0" w:color="000000"/>
              <w:left w:val="single" w:sz="2" w:space="0" w:color="000000"/>
              <w:bottom w:val="single" w:sz="2" w:space="0" w:color="000000"/>
              <w:right w:val="single" w:sz="2" w:space="0" w:color="000000"/>
            </w:tcBorders>
          </w:tcPr>
          <w:p w14:paraId="7327E755" w14:textId="77777777" w:rsidR="00E71DF6" w:rsidRPr="00DA79EC" w:rsidRDefault="00E71DF6" w:rsidP="00E71DF6">
            <w:pPr>
              <w:rPr>
                <w:rFonts w:ascii="Times New Roman" w:hAnsi="Times New Roman" w:cs="Times New Roman"/>
                <w:sz w:val="24"/>
                <w:szCs w:val="24"/>
              </w:rPr>
            </w:pPr>
          </w:p>
        </w:tc>
        <w:tc>
          <w:tcPr>
            <w:tcW w:w="1475" w:type="dxa"/>
            <w:gridSpan w:val="2"/>
            <w:tcBorders>
              <w:top w:val="single" w:sz="2" w:space="0" w:color="000000"/>
              <w:left w:val="single" w:sz="2" w:space="0" w:color="000000"/>
              <w:bottom w:val="single" w:sz="2" w:space="0" w:color="000000"/>
              <w:right w:val="single" w:sz="2" w:space="0" w:color="000000"/>
            </w:tcBorders>
          </w:tcPr>
          <w:p w14:paraId="5CE2A71B" w14:textId="77777777" w:rsidR="00E71DF6" w:rsidRPr="00DA79EC" w:rsidRDefault="00E71DF6" w:rsidP="00E71DF6">
            <w:pPr>
              <w:rPr>
                <w:rFonts w:ascii="Times New Roman" w:hAnsi="Times New Roman" w:cs="Times New Roman"/>
                <w:sz w:val="24"/>
                <w:szCs w:val="24"/>
              </w:rPr>
            </w:pPr>
          </w:p>
        </w:tc>
        <w:tc>
          <w:tcPr>
            <w:tcW w:w="1572" w:type="dxa"/>
            <w:gridSpan w:val="2"/>
            <w:tcBorders>
              <w:top w:val="single" w:sz="2" w:space="0" w:color="000000"/>
              <w:left w:val="single" w:sz="2" w:space="0" w:color="000000"/>
              <w:bottom w:val="single" w:sz="2" w:space="0" w:color="000000"/>
              <w:right w:val="single" w:sz="2" w:space="0" w:color="000000"/>
            </w:tcBorders>
          </w:tcPr>
          <w:p w14:paraId="7E31A121" w14:textId="77777777" w:rsidR="00E71DF6" w:rsidRPr="00DA79EC" w:rsidRDefault="00E71DF6" w:rsidP="00E71DF6">
            <w:pPr>
              <w:rPr>
                <w:rFonts w:ascii="Times New Roman" w:hAnsi="Times New Roman" w:cs="Times New Roman"/>
                <w:sz w:val="24"/>
                <w:szCs w:val="24"/>
              </w:rPr>
            </w:pPr>
          </w:p>
        </w:tc>
      </w:tr>
      <w:tr w:rsidR="00AA2587" w:rsidRPr="00DA79EC" w14:paraId="36BD2E06" w14:textId="77777777" w:rsidTr="002356D7">
        <w:trPr>
          <w:gridAfter w:val="1"/>
          <w:wAfter w:w="19" w:type="dxa"/>
          <w:trHeight w:val="258"/>
        </w:trPr>
        <w:tc>
          <w:tcPr>
            <w:tcW w:w="2649" w:type="dxa"/>
            <w:tcBorders>
              <w:top w:val="single" w:sz="2" w:space="0" w:color="000000"/>
              <w:left w:val="single" w:sz="2" w:space="0" w:color="000000"/>
              <w:bottom w:val="single" w:sz="2" w:space="0" w:color="000000"/>
              <w:right w:val="single" w:sz="2" w:space="0" w:color="000000"/>
            </w:tcBorders>
          </w:tcPr>
          <w:p w14:paraId="70E6AD4E" w14:textId="69FF9495" w:rsidR="0089402F" w:rsidRPr="00DA79EC" w:rsidRDefault="0089402F" w:rsidP="00281082">
            <w:pPr>
              <w:rPr>
                <w:rFonts w:ascii="Times New Roman" w:hAnsi="Times New Roman" w:cs="Times New Roman"/>
                <w:sz w:val="24"/>
                <w:szCs w:val="24"/>
              </w:rPr>
            </w:pPr>
          </w:p>
        </w:tc>
        <w:tc>
          <w:tcPr>
            <w:tcW w:w="1501" w:type="dxa"/>
            <w:tcBorders>
              <w:top w:val="single" w:sz="2" w:space="0" w:color="000000"/>
              <w:left w:val="single" w:sz="2" w:space="0" w:color="000000"/>
              <w:bottom w:val="single" w:sz="2" w:space="0" w:color="000000"/>
              <w:right w:val="single" w:sz="2" w:space="0" w:color="000000"/>
            </w:tcBorders>
          </w:tcPr>
          <w:p w14:paraId="5C936B31" w14:textId="77777777" w:rsidR="0089402F" w:rsidRPr="00DA79EC" w:rsidRDefault="0089402F" w:rsidP="005A0E8B">
            <w:pPr>
              <w:rPr>
                <w:rFonts w:ascii="Times New Roman" w:hAnsi="Times New Roman" w:cs="Times New Roman"/>
                <w:sz w:val="24"/>
                <w:szCs w:val="24"/>
              </w:rPr>
            </w:pPr>
          </w:p>
        </w:tc>
        <w:tc>
          <w:tcPr>
            <w:tcW w:w="1473" w:type="dxa"/>
            <w:tcBorders>
              <w:top w:val="single" w:sz="2" w:space="0" w:color="000000"/>
              <w:left w:val="single" w:sz="2" w:space="0" w:color="000000"/>
              <w:bottom w:val="single" w:sz="2" w:space="0" w:color="000000"/>
              <w:right w:val="single" w:sz="2" w:space="0" w:color="000000"/>
            </w:tcBorders>
          </w:tcPr>
          <w:p w14:paraId="1E841955" w14:textId="77777777" w:rsidR="0089402F" w:rsidRPr="00DA79EC" w:rsidRDefault="0089402F" w:rsidP="005A0E8B">
            <w:pPr>
              <w:rPr>
                <w:rFonts w:ascii="Times New Roman" w:hAnsi="Times New Roman" w:cs="Times New Roman"/>
                <w:sz w:val="24"/>
                <w:szCs w:val="24"/>
              </w:rPr>
            </w:pPr>
          </w:p>
        </w:tc>
        <w:tc>
          <w:tcPr>
            <w:tcW w:w="1477" w:type="dxa"/>
            <w:tcBorders>
              <w:top w:val="single" w:sz="2" w:space="0" w:color="000000"/>
              <w:left w:val="single" w:sz="2" w:space="0" w:color="000000"/>
              <w:bottom w:val="single" w:sz="2" w:space="0" w:color="000000"/>
              <w:right w:val="single" w:sz="2" w:space="0" w:color="000000"/>
            </w:tcBorders>
          </w:tcPr>
          <w:p w14:paraId="4CCCA63F" w14:textId="77777777" w:rsidR="0089402F" w:rsidRPr="00DA79EC" w:rsidRDefault="0089402F" w:rsidP="005A0E8B">
            <w:pPr>
              <w:rPr>
                <w:rFonts w:ascii="Times New Roman" w:hAnsi="Times New Roman" w:cs="Times New Roman"/>
                <w:sz w:val="24"/>
                <w:szCs w:val="24"/>
              </w:rPr>
            </w:pPr>
          </w:p>
        </w:tc>
        <w:tc>
          <w:tcPr>
            <w:tcW w:w="1530" w:type="dxa"/>
            <w:gridSpan w:val="2"/>
            <w:tcBorders>
              <w:top w:val="single" w:sz="2" w:space="0" w:color="000000"/>
              <w:left w:val="single" w:sz="2" w:space="0" w:color="000000"/>
              <w:bottom w:val="single" w:sz="2" w:space="0" w:color="000000"/>
              <w:right w:val="single" w:sz="2" w:space="0" w:color="000000"/>
            </w:tcBorders>
          </w:tcPr>
          <w:p w14:paraId="6212ACF4" w14:textId="77777777" w:rsidR="0089402F" w:rsidRPr="00DA79EC" w:rsidRDefault="0089402F" w:rsidP="005A0E8B">
            <w:pPr>
              <w:rPr>
                <w:rFonts w:ascii="Times New Roman" w:hAnsi="Times New Roman" w:cs="Times New Roman"/>
                <w:sz w:val="24"/>
                <w:szCs w:val="24"/>
              </w:rPr>
            </w:pPr>
          </w:p>
        </w:tc>
        <w:tc>
          <w:tcPr>
            <w:tcW w:w="1690" w:type="dxa"/>
            <w:gridSpan w:val="2"/>
            <w:tcBorders>
              <w:top w:val="single" w:sz="2" w:space="0" w:color="000000"/>
              <w:left w:val="single" w:sz="2" w:space="0" w:color="000000"/>
              <w:bottom w:val="single" w:sz="2" w:space="0" w:color="000000"/>
              <w:right w:val="single" w:sz="2" w:space="0" w:color="000000"/>
            </w:tcBorders>
          </w:tcPr>
          <w:p w14:paraId="01820654" w14:textId="77777777" w:rsidR="0089402F" w:rsidRPr="00DA79EC" w:rsidRDefault="0089402F" w:rsidP="005A0E8B">
            <w:pPr>
              <w:rPr>
                <w:rFonts w:ascii="Times New Roman" w:hAnsi="Times New Roman" w:cs="Times New Roman"/>
                <w:sz w:val="24"/>
                <w:szCs w:val="24"/>
              </w:rPr>
            </w:pPr>
          </w:p>
        </w:tc>
        <w:tc>
          <w:tcPr>
            <w:tcW w:w="1671" w:type="dxa"/>
            <w:gridSpan w:val="2"/>
            <w:tcBorders>
              <w:top w:val="single" w:sz="2" w:space="0" w:color="000000"/>
              <w:left w:val="single" w:sz="2" w:space="0" w:color="000000"/>
              <w:bottom w:val="single" w:sz="2" w:space="0" w:color="000000"/>
              <w:right w:val="single" w:sz="2" w:space="0" w:color="000000"/>
            </w:tcBorders>
          </w:tcPr>
          <w:p w14:paraId="74397764" w14:textId="77777777" w:rsidR="0089402F" w:rsidRPr="00DA79EC" w:rsidRDefault="0089402F" w:rsidP="005A0E8B">
            <w:pPr>
              <w:rPr>
                <w:rFonts w:ascii="Times New Roman" w:hAnsi="Times New Roman" w:cs="Times New Roman"/>
                <w:sz w:val="24"/>
                <w:szCs w:val="24"/>
              </w:rPr>
            </w:pPr>
          </w:p>
        </w:tc>
        <w:tc>
          <w:tcPr>
            <w:tcW w:w="1475" w:type="dxa"/>
            <w:gridSpan w:val="2"/>
            <w:tcBorders>
              <w:top w:val="single" w:sz="2" w:space="0" w:color="000000"/>
              <w:left w:val="single" w:sz="2" w:space="0" w:color="000000"/>
              <w:bottom w:val="single" w:sz="2" w:space="0" w:color="000000"/>
              <w:right w:val="single" w:sz="2" w:space="0" w:color="000000"/>
            </w:tcBorders>
          </w:tcPr>
          <w:p w14:paraId="5BA61DFB" w14:textId="77777777" w:rsidR="0089402F" w:rsidRPr="00DA79EC" w:rsidRDefault="0089402F" w:rsidP="005A0E8B">
            <w:pPr>
              <w:rPr>
                <w:rFonts w:ascii="Times New Roman" w:hAnsi="Times New Roman" w:cs="Times New Roman"/>
                <w:sz w:val="24"/>
                <w:szCs w:val="24"/>
              </w:rPr>
            </w:pPr>
          </w:p>
        </w:tc>
        <w:tc>
          <w:tcPr>
            <w:tcW w:w="1572" w:type="dxa"/>
            <w:gridSpan w:val="2"/>
            <w:tcBorders>
              <w:top w:val="single" w:sz="2" w:space="0" w:color="000000"/>
              <w:left w:val="single" w:sz="2" w:space="0" w:color="000000"/>
              <w:bottom w:val="single" w:sz="2" w:space="0" w:color="000000"/>
              <w:right w:val="single" w:sz="2" w:space="0" w:color="000000"/>
            </w:tcBorders>
          </w:tcPr>
          <w:p w14:paraId="0ED905B8" w14:textId="77777777" w:rsidR="0089402F" w:rsidRPr="00DA79EC" w:rsidRDefault="0089402F" w:rsidP="005A0E8B">
            <w:pPr>
              <w:rPr>
                <w:rFonts w:ascii="Times New Roman" w:hAnsi="Times New Roman" w:cs="Times New Roman"/>
                <w:sz w:val="24"/>
                <w:szCs w:val="24"/>
              </w:rPr>
            </w:pPr>
          </w:p>
        </w:tc>
      </w:tr>
      <w:tr w:rsidR="00AA2587" w:rsidRPr="00DA79EC" w14:paraId="1D7BB983" w14:textId="77777777" w:rsidTr="002356D7">
        <w:trPr>
          <w:gridAfter w:val="1"/>
          <w:wAfter w:w="19" w:type="dxa"/>
          <w:trHeight w:val="258"/>
        </w:trPr>
        <w:tc>
          <w:tcPr>
            <w:tcW w:w="2649" w:type="dxa"/>
            <w:tcBorders>
              <w:top w:val="single" w:sz="2" w:space="0" w:color="000000"/>
              <w:left w:val="single" w:sz="2" w:space="0" w:color="000000"/>
              <w:bottom w:val="single" w:sz="2" w:space="0" w:color="000000"/>
              <w:right w:val="single" w:sz="2" w:space="0" w:color="000000"/>
            </w:tcBorders>
          </w:tcPr>
          <w:p w14:paraId="129B6F47" w14:textId="0CF409B9" w:rsidR="0089402F" w:rsidRPr="00DA79EC" w:rsidRDefault="0089402F" w:rsidP="00462C3A">
            <w:pPr>
              <w:rPr>
                <w:rFonts w:ascii="Times New Roman" w:hAnsi="Times New Roman" w:cs="Times New Roman"/>
                <w:sz w:val="24"/>
                <w:szCs w:val="24"/>
              </w:rPr>
            </w:pPr>
          </w:p>
        </w:tc>
        <w:tc>
          <w:tcPr>
            <w:tcW w:w="1501" w:type="dxa"/>
            <w:tcBorders>
              <w:top w:val="single" w:sz="2" w:space="0" w:color="000000"/>
              <w:left w:val="single" w:sz="2" w:space="0" w:color="000000"/>
              <w:bottom w:val="single" w:sz="2" w:space="0" w:color="000000"/>
              <w:right w:val="single" w:sz="2" w:space="0" w:color="000000"/>
            </w:tcBorders>
          </w:tcPr>
          <w:p w14:paraId="7008BB20" w14:textId="77777777" w:rsidR="0089402F" w:rsidRPr="00DA79EC" w:rsidRDefault="0089402F" w:rsidP="005A0E8B">
            <w:pPr>
              <w:rPr>
                <w:rFonts w:ascii="Times New Roman" w:hAnsi="Times New Roman" w:cs="Times New Roman"/>
                <w:sz w:val="24"/>
                <w:szCs w:val="24"/>
              </w:rPr>
            </w:pPr>
          </w:p>
        </w:tc>
        <w:tc>
          <w:tcPr>
            <w:tcW w:w="1473" w:type="dxa"/>
            <w:tcBorders>
              <w:top w:val="single" w:sz="2" w:space="0" w:color="000000"/>
              <w:left w:val="single" w:sz="2" w:space="0" w:color="000000"/>
              <w:bottom w:val="single" w:sz="2" w:space="0" w:color="000000"/>
              <w:right w:val="single" w:sz="2" w:space="0" w:color="000000"/>
            </w:tcBorders>
          </w:tcPr>
          <w:p w14:paraId="19FFADA5" w14:textId="77777777" w:rsidR="0089402F" w:rsidRPr="00DA79EC" w:rsidRDefault="0089402F" w:rsidP="005A0E8B">
            <w:pPr>
              <w:rPr>
                <w:rFonts w:ascii="Times New Roman" w:hAnsi="Times New Roman" w:cs="Times New Roman"/>
                <w:sz w:val="24"/>
                <w:szCs w:val="24"/>
              </w:rPr>
            </w:pPr>
          </w:p>
        </w:tc>
        <w:tc>
          <w:tcPr>
            <w:tcW w:w="1477" w:type="dxa"/>
            <w:tcBorders>
              <w:top w:val="single" w:sz="2" w:space="0" w:color="000000"/>
              <w:left w:val="single" w:sz="2" w:space="0" w:color="000000"/>
              <w:bottom w:val="single" w:sz="2" w:space="0" w:color="000000"/>
              <w:right w:val="single" w:sz="2" w:space="0" w:color="000000"/>
            </w:tcBorders>
          </w:tcPr>
          <w:p w14:paraId="00B53F87" w14:textId="77777777" w:rsidR="0089402F" w:rsidRPr="00DA79EC" w:rsidRDefault="0089402F" w:rsidP="005A0E8B">
            <w:pPr>
              <w:rPr>
                <w:rFonts w:ascii="Times New Roman" w:hAnsi="Times New Roman" w:cs="Times New Roman"/>
                <w:sz w:val="24"/>
                <w:szCs w:val="24"/>
              </w:rPr>
            </w:pPr>
          </w:p>
        </w:tc>
        <w:tc>
          <w:tcPr>
            <w:tcW w:w="1530" w:type="dxa"/>
            <w:gridSpan w:val="2"/>
            <w:tcBorders>
              <w:top w:val="single" w:sz="2" w:space="0" w:color="000000"/>
              <w:left w:val="single" w:sz="2" w:space="0" w:color="000000"/>
              <w:bottom w:val="single" w:sz="2" w:space="0" w:color="000000"/>
              <w:right w:val="single" w:sz="2" w:space="0" w:color="000000"/>
            </w:tcBorders>
          </w:tcPr>
          <w:p w14:paraId="4452D471" w14:textId="77777777" w:rsidR="0089402F" w:rsidRPr="00DA79EC" w:rsidRDefault="0089402F" w:rsidP="005A0E8B">
            <w:pPr>
              <w:rPr>
                <w:rFonts w:ascii="Times New Roman" w:hAnsi="Times New Roman" w:cs="Times New Roman"/>
                <w:sz w:val="24"/>
                <w:szCs w:val="24"/>
              </w:rPr>
            </w:pPr>
          </w:p>
        </w:tc>
        <w:tc>
          <w:tcPr>
            <w:tcW w:w="1690" w:type="dxa"/>
            <w:gridSpan w:val="2"/>
            <w:tcBorders>
              <w:top w:val="single" w:sz="2" w:space="0" w:color="000000"/>
              <w:left w:val="single" w:sz="2" w:space="0" w:color="000000"/>
              <w:bottom w:val="single" w:sz="2" w:space="0" w:color="000000"/>
              <w:right w:val="single" w:sz="2" w:space="0" w:color="000000"/>
            </w:tcBorders>
          </w:tcPr>
          <w:p w14:paraId="38ACC7F2" w14:textId="77777777" w:rsidR="0089402F" w:rsidRPr="00DA79EC" w:rsidRDefault="0089402F" w:rsidP="005A0E8B">
            <w:pPr>
              <w:rPr>
                <w:rFonts w:ascii="Times New Roman" w:hAnsi="Times New Roman" w:cs="Times New Roman"/>
                <w:sz w:val="24"/>
                <w:szCs w:val="24"/>
              </w:rPr>
            </w:pPr>
          </w:p>
        </w:tc>
        <w:tc>
          <w:tcPr>
            <w:tcW w:w="1671" w:type="dxa"/>
            <w:gridSpan w:val="2"/>
            <w:tcBorders>
              <w:top w:val="single" w:sz="2" w:space="0" w:color="000000"/>
              <w:left w:val="single" w:sz="2" w:space="0" w:color="000000"/>
              <w:bottom w:val="single" w:sz="2" w:space="0" w:color="000000"/>
              <w:right w:val="single" w:sz="2" w:space="0" w:color="000000"/>
            </w:tcBorders>
          </w:tcPr>
          <w:p w14:paraId="577F6C80" w14:textId="77777777" w:rsidR="0089402F" w:rsidRPr="00DA79EC" w:rsidRDefault="0089402F" w:rsidP="005A0E8B">
            <w:pPr>
              <w:rPr>
                <w:rFonts w:ascii="Times New Roman" w:hAnsi="Times New Roman" w:cs="Times New Roman"/>
                <w:sz w:val="24"/>
                <w:szCs w:val="24"/>
              </w:rPr>
            </w:pPr>
          </w:p>
        </w:tc>
        <w:tc>
          <w:tcPr>
            <w:tcW w:w="1475" w:type="dxa"/>
            <w:gridSpan w:val="2"/>
            <w:tcBorders>
              <w:top w:val="single" w:sz="2" w:space="0" w:color="000000"/>
              <w:left w:val="single" w:sz="2" w:space="0" w:color="000000"/>
              <w:bottom w:val="single" w:sz="2" w:space="0" w:color="000000"/>
              <w:right w:val="single" w:sz="2" w:space="0" w:color="000000"/>
            </w:tcBorders>
          </w:tcPr>
          <w:p w14:paraId="4E723F51" w14:textId="77777777" w:rsidR="0089402F" w:rsidRPr="00DA79EC" w:rsidRDefault="0089402F" w:rsidP="005A0E8B">
            <w:pPr>
              <w:rPr>
                <w:rFonts w:ascii="Times New Roman" w:hAnsi="Times New Roman" w:cs="Times New Roman"/>
                <w:sz w:val="24"/>
                <w:szCs w:val="24"/>
              </w:rPr>
            </w:pPr>
          </w:p>
        </w:tc>
        <w:tc>
          <w:tcPr>
            <w:tcW w:w="1572" w:type="dxa"/>
            <w:gridSpan w:val="2"/>
            <w:tcBorders>
              <w:top w:val="single" w:sz="2" w:space="0" w:color="000000"/>
              <w:left w:val="single" w:sz="2" w:space="0" w:color="000000"/>
              <w:bottom w:val="single" w:sz="2" w:space="0" w:color="000000"/>
              <w:right w:val="single" w:sz="2" w:space="0" w:color="000000"/>
            </w:tcBorders>
          </w:tcPr>
          <w:p w14:paraId="0FF3F7F2" w14:textId="77777777" w:rsidR="0089402F" w:rsidRPr="00DA79EC" w:rsidRDefault="0089402F" w:rsidP="005A0E8B">
            <w:pPr>
              <w:rPr>
                <w:rFonts w:ascii="Times New Roman" w:hAnsi="Times New Roman" w:cs="Times New Roman"/>
                <w:sz w:val="24"/>
                <w:szCs w:val="24"/>
              </w:rPr>
            </w:pPr>
          </w:p>
        </w:tc>
      </w:tr>
      <w:tr w:rsidR="0089402F" w:rsidRPr="00DA79EC" w14:paraId="215FEBAF" w14:textId="77777777" w:rsidTr="002356D7">
        <w:trPr>
          <w:trHeight w:val="513"/>
        </w:trPr>
        <w:tc>
          <w:tcPr>
            <w:tcW w:w="7115" w:type="dxa"/>
            <w:gridSpan w:val="5"/>
            <w:tcBorders>
              <w:top w:val="single" w:sz="2" w:space="0" w:color="000000"/>
              <w:left w:val="single" w:sz="2" w:space="0" w:color="000000"/>
              <w:bottom w:val="single" w:sz="2" w:space="0" w:color="000000"/>
              <w:right w:val="nil"/>
            </w:tcBorders>
          </w:tcPr>
          <w:p w14:paraId="2E888BB7" w14:textId="77777777" w:rsidR="0089402F" w:rsidRPr="00DA79EC" w:rsidRDefault="0089402F" w:rsidP="005A0E8B">
            <w:pPr>
              <w:rPr>
                <w:rFonts w:ascii="Times New Roman" w:hAnsi="Times New Roman" w:cs="Times New Roman"/>
                <w:b/>
                <w:i/>
                <w:sz w:val="24"/>
                <w:szCs w:val="24"/>
              </w:rPr>
            </w:pPr>
            <w:r w:rsidRPr="00DA79EC">
              <w:rPr>
                <w:rFonts w:ascii="Times New Roman" w:hAnsi="Times New Roman" w:cs="Times New Roman"/>
                <w:b/>
                <w:i/>
                <w:sz w:val="24"/>
                <w:szCs w:val="24"/>
              </w:rPr>
              <w:t>Išvada apie pasiektą tikslą</w:t>
            </w:r>
          </w:p>
          <w:p w14:paraId="4764BD01" w14:textId="77777777" w:rsidR="002356D7" w:rsidRPr="00DA79EC" w:rsidRDefault="002356D7" w:rsidP="005A0E8B">
            <w:pPr>
              <w:rPr>
                <w:rFonts w:ascii="Times New Roman" w:hAnsi="Times New Roman" w:cs="Times New Roman"/>
                <w:b/>
                <w:i/>
                <w:sz w:val="24"/>
                <w:szCs w:val="24"/>
              </w:rPr>
            </w:pPr>
          </w:p>
          <w:p w14:paraId="7EB39AD0" w14:textId="77777777" w:rsidR="002356D7" w:rsidRPr="00DA79EC" w:rsidRDefault="002356D7" w:rsidP="005A0E8B">
            <w:pPr>
              <w:rPr>
                <w:rFonts w:ascii="Times New Roman" w:hAnsi="Times New Roman" w:cs="Times New Roman"/>
                <w:b/>
                <w:i/>
                <w:sz w:val="24"/>
                <w:szCs w:val="24"/>
              </w:rPr>
            </w:pPr>
          </w:p>
          <w:p w14:paraId="4B471A65" w14:textId="77777777" w:rsidR="002356D7" w:rsidRPr="00DA79EC" w:rsidRDefault="002356D7" w:rsidP="005A0E8B">
            <w:pPr>
              <w:rPr>
                <w:rFonts w:ascii="Times New Roman" w:hAnsi="Times New Roman" w:cs="Times New Roman"/>
                <w:b/>
                <w:i/>
                <w:sz w:val="24"/>
                <w:szCs w:val="24"/>
              </w:rPr>
            </w:pPr>
          </w:p>
        </w:tc>
        <w:tc>
          <w:tcPr>
            <w:tcW w:w="1530" w:type="dxa"/>
            <w:gridSpan w:val="2"/>
            <w:tcBorders>
              <w:top w:val="single" w:sz="2" w:space="0" w:color="000000"/>
              <w:left w:val="nil"/>
              <w:bottom w:val="single" w:sz="2" w:space="0" w:color="000000"/>
              <w:right w:val="nil"/>
            </w:tcBorders>
          </w:tcPr>
          <w:p w14:paraId="01CC5FD9" w14:textId="77777777" w:rsidR="0089402F" w:rsidRPr="00DA79EC" w:rsidRDefault="0089402F" w:rsidP="005A0E8B">
            <w:pPr>
              <w:rPr>
                <w:rFonts w:ascii="Times New Roman" w:hAnsi="Times New Roman" w:cs="Times New Roman"/>
                <w:sz w:val="24"/>
                <w:szCs w:val="24"/>
              </w:rPr>
            </w:pPr>
          </w:p>
        </w:tc>
        <w:tc>
          <w:tcPr>
            <w:tcW w:w="1690" w:type="dxa"/>
            <w:gridSpan w:val="2"/>
            <w:tcBorders>
              <w:top w:val="single" w:sz="2" w:space="0" w:color="000000"/>
              <w:left w:val="nil"/>
              <w:bottom w:val="single" w:sz="2" w:space="0" w:color="000000"/>
              <w:right w:val="nil"/>
            </w:tcBorders>
          </w:tcPr>
          <w:p w14:paraId="1885C26E" w14:textId="77777777" w:rsidR="0089402F" w:rsidRPr="00DA79EC" w:rsidRDefault="0089402F" w:rsidP="005A0E8B">
            <w:pPr>
              <w:rPr>
                <w:rFonts w:ascii="Times New Roman" w:hAnsi="Times New Roman" w:cs="Times New Roman"/>
                <w:sz w:val="24"/>
                <w:szCs w:val="24"/>
              </w:rPr>
            </w:pPr>
          </w:p>
        </w:tc>
        <w:tc>
          <w:tcPr>
            <w:tcW w:w="1671" w:type="dxa"/>
            <w:gridSpan w:val="2"/>
            <w:tcBorders>
              <w:top w:val="single" w:sz="2" w:space="0" w:color="000000"/>
              <w:left w:val="nil"/>
              <w:bottom w:val="single" w:sz="2" w:space="0" w:color="000000"/>
              <w:right w:val="nil"/>
            </w:tcBorders>
          </w:tcPr>
          <w:p w14:paraId="5E80AB16" w14:textId="77777777" w:rsidR="0089402F" w:rsidRPr="00DA79EC" w:rsidRDefault="0089402F" w:rsidP="005A0E8B">
            <w:pPr>
              <w:rPr>
                <w:rFonts w:ascii="Times New Roman" w:hAnsi="Times New Roman" w:cs="Times New Roman"/>
                <w:sz w:val="24"/>
                <w:szCs w:val="24"/>
              </w:rPr>
            </w:pPr>
          </w:p>
        </w:tc>
        <w:tc>
          <w:tcPr>
            <w:tcW w:w="1475" w:type="dxa"/>
            <w:gridSpan w:val="2"/>
            <w:tcBorders>
              <w:top w:val="single" w:sz="2" w:space="0" w:color="000000"/>
              <w:left w:val="nil"/>
              <w:bottom w:val="single" w:sz="2" w:space="0" w:color="000000"/>
              <w:right w:val="nil"/>
            </w:tcBorders>
          </w:tcPr>
          <w:p w14:paraId="09305385" w14:textId="77777777" w:rsidR="0089402F" w:rsidRPr="00DA79EC" w:rsidRDefault="0089402F" w:rsidP="005A0E8B">
            <w:pPr>
              <w:rPr>
                <w:rFonts w:ascii="Times New Roman" w:hAnsi="Times New Roman" w:cs="Times New Roman"/>
                <w:sz w:val="24"/>
                <w:szCs w:val="24"/>
              </w:rPr>
            </w:pPr>
          </w:p>
        </w:tc>
        <w:tc>
          <w:tcPr>
            <w:tcW w:w="1576" w:type="dxa"/>
            <w:gridSpan w:val="2"/>
            <w:tcBorders>
              <w:top w:val="single" w:sz="2" w:space="0" w:color="000000"/>
              <w:left w:val="nil"/>
              <w:bottom w:val="single" w:sz="2" w:space="0" w:color="000000"/>
              <w:right w:val="single" w:sz="2" w:space="0" w:color="000000"/>
            </w:tcBorders>
          </w:tcPr>
          <w:p w14:paraId="1E00D7B5" w14:textId="77777777" w:rsidR="0089402F" w:rsidRPr="00DA79EC" w:rsidRDefault="0089402F" w:rsidP="005A0E8B">
            <w:pPr>
              <w:rPr>
                <w:rFonts w:ascii="Times New Roman" w:hAnsi="Times New Roman" w:cs="Times New Roman"/>
                <w:sz w:val="24"/>
                <w:szCs w:val="24"/>
              </w:rPr>
            </w:pPr>
          </w:p>
        </w:tc>
      </w:tr>
    </w:tbl>
    <w:p w14:paraId="77E16380" w14:textId="77777777" w:rsidR="002356D7" w:rsidRPr="00DA79EC" w:rsidRDefault="002356D7" w:rsidP="00471516">
      <w:pPr>
        <w:spacing w:after="0" w:line="360" w:lineRule="auto"/>
        <w:jc w:val="center"/>
        <w:rPr>
          <w:rFonts w:ascii="Times New Roman" w:hAnsi="Times New Roman" w:cs="Times New Roman"/>
          <w:b/>
          <w:sz w:val="24"/>
          <w:szCs w:val="24"/>
        </w:rPr>
      </w:pPr>
    </w:p>
    <w:tbl>
      <w:tblPr>
        <w:tblStyle w:val="TableGrid0"/>
        <w:tblpPr w:leftFromText="180" w:rightFromText="180" w:vertAnchor="text" w:horzAnchor="margin" w:tblpY="-454"/>
        <w:tblW w:w="15064" w:type="dxa"/>
        <w:tblInd w:w="0" w:type="dxa"/>
        <w:tblCellMar>
          <w:left w:w="100" w:type="dxa"/>
          <w:right w:w="113" w:type="dxa"/>
        </w:tblCellMar>
        <w:tblLook w:val="04A0" w:firstRow="1" w:lastRow="0" w:firstColumn="1" w:lastColumn="0" w:noHBand="0" w:noVBand="1"/>
      </w:tblPr>
      <w:tblGrid>
        <w:gridCol w:w="2596"/>
        <w:gridCol w:w="1527"/>
        <w:gridCol w:w="1514"/>
        <w:gridCol w:w="1527"/>
        <w:gridCol w:w="12"/>
        <w:gridCol w:w="1525"/>
        <w:gridCol w:w="12"/>
        <w:gridCol w:w="1638"/>
        <w:gridCol w:w="12"/>
        <w:gridCol w:w="1620"/>
        <w:gridCol w:w="12"/>
        <w:gridCol w:w="1504"/>
        <w:gridCol w:w="12"/>
        <w:gridCol w:w="1532"/>
        <w:gridCol w:w="21"/>
      </w:tblGrid>
      <w:tr w:rsidR="00462C3A" w:rsidRPr="00DA79EC" w14:paraId="5853C54E" w14:textId="77777777" w:rsidTr="00462C3A">
        <w:trPr>
          <w:trHeight w:val="572"/>
        </w:trPr>
        <w:tc>
          <w:tcPr>
            <w:tcW w:w="15064" w:type="dxa"/>
            <w:gridSpan w:val="15"/>
            <w:tcBorders>
              <w:top w:val="single" w:sz="2" w:space="0" w:color="000000"/>
              <w:left w:val="single" w:sz="2" w:space="0" w:color="000000"/>
              <w:bottom w:val="single" w:sz="2" w:space="0" w:color="000000"/>
              <w:right w:val="single" w:sz="2" w:space="0" w:color="000000"/>
            </w:tcBorders>
          </w:tcPr>
          <w:p w14:paraId="2FC5F4F9" w14:textId="0623FE6C" w:rsidR="00462C3A" w:rsidRPr="00DA79EC" w:rsidRDefault="006D01CF" w:rsidP="00CF05D1">
            <w:pPr>
              <w:rPr>
                <w:rFonts w:ascii="Times New Roman" w:hAnsi="Times New Roman" w:cs="Times New Roman"/>
                <w:sz w:val="24"/>
                <w:szCs w:val="24"/>
              </w:rPr>
            </w:pPr>
            <w:r>
              <w:rPr>
                <w:rFonts w:ascii="Times New Roman" w:hAnsi="Times New Roman" w:cs="Times New Roman"/>
                <w:b/>
                <w:i/>
                <w:sz w:val="24"/>
                <w:szCs w:val="24"/>
              </w:rPr>
              <w:lastRenderedPageBreak/>
              <w:t>3</w:t>
            </w:r>
            <w:r w:rsidR="00462C3A" w:rsidRPr="00DA79EC">
              <w:rPr>
                <w:rFonts w:ascii="Times New Roman" w:hAnsi="Times New Roman" w:cs="Times New Roman"/>
                <w:b/>
                <w:i/>
                <w:sz w:val="24"/>
                <w:szCs w:val="24"/>
              </w:rPr>
              <w:t xml:space="preserve"> </w:t>
            </w:r>
            <w:r w:rsidR="00462C3A" w:rsidRPr="00DA79EC">
              <w:rPr>
                <w:rFonts w:ascii="Times New Roman" w:hAnsi="Times New Roman" w:cs="Times New Roman"/>
                <w:b/>
                <w:i/>
                <w:sz w:val="24"/>
                <w:szCs w:val="24"/>
                <w:lang w:eastAsia="en-US"/>
              </w:rPr>
              <w:t xml:space="preserve">TIKSLAS – </w:t>
            </w:r>
          </w:p>
        </w:tc>
      </w:tr>
      <w:tr w:rsidR="00462C3A" w:rsidRPr="00DA79EC" w14:paraId="6FFE6A43" w14:textId="77777777" w:rsidTr="00462C3A">
        <w:trPr>
          <w:gridAfter w:val="1"/>
          <w:wAfter w:w="21" w:type="dxa"/>
          <w:trHeight w:val="69"/>
        </w:trPr>
        <w:tc>
          <w:tcPr>
            <w:tcW w:w="2596" w:type="dxa"/>
            <w:vMerge w:val="restart"/>
            <w:tcBorders>
              <w:top w:val="single" w:sz="2" w:space="0" w:color="000000"/>
              <w:left w:val="single" w:sz="2" w:space="0" w:color="000000"/>
              <w:bottom w:val="single" w:sz="2" w:space="0" w:color="000000"/>
              <w:right w:val="single" w:sz="2" w:space="0" w:color="000000"/>
            </w:tcBorders>
          </w:tcPr>
          <w:p w14:paraId="20C51ACD" w14:textId="77777777" w:rsidR="00462C3A" w:rsidRPr="00DA79EC" w:rsidRDefault="00462C3A" w:rsidP="00462C3A">
            <w:pPr>
              <w:rPr>
                <w:rFonts w:ascii="Times New Roman" w:hAnsi="Times New Roman" w:cs="Times New Roman"/>
                <w:sz w:val="24"/>
                <w:szCs w:val="24"/>
              </w:rPr>
            </w:pPr>
          </w:p>
        </w:tc>
        <w:tc>
          <w:tcPr>
            <w:tcW w:w="4568" w:type="dxa"/>
            <w:gridSpan w:val="3"/>
            <w:tcBorders>
              <w:top w:val="single" w:sz="2" w:space="0" w:color="000000"/>
              <w:left w:val="single" w:sz="2" w:space="0" w:color="000000"/>
              <w:bottom w:val="single" w:sz="2" w:space="0" w:color="000000"/>
              <w:right w:val="single" w:sz="2" w:space="0" w:color="000000"/>
            </w:tcBorders>
          </w:tcPr>
          <w:p w14:paraId="44A1FFAB" w14:textId="77777777" w:rsidR="00462C3A" w:rsidRPr="00DA79EC" w:rsidRDefault="00462C3A" w:rsidP="00462C3A">
            <w:pPr>
              <w:ind w:left="27"/>
              <w:jc w:val="center"/>
              <w:rPr>
                <w:rFonts w:ascii="Times New Roman" w:hAnsi="Times New Roman" w:cs="Times New Roman"/>
                <w:sz w:val="24"/>
                <w:szCs w:val="24"/>
              </w:rPr>
            </w:pPr>
            <w:r w:rsidRPr="00DA79EC">
              <w:rPr>
                <w:rFonts w:ascii="Times New Roman" w:eastAsia="Times New Roman" w:hAnsi="Times New Roman" w:cs="Times New Roman"/>
                <w:sz w:val="24"/>
                <w:szCs w:val="24"/>
              </w:rPr>
              <w:t>Pasiektas faktinis rezultatas</w:t>
            </w:r>
          </w:p>
          <w:p w14:paraId="15DA0AC1" w14:textId="77777777" w:rsidR="00462C3A" w:rsidRPr="00DA79EC" w:rsidRDefault="00462C3A" w:rsidP="00462C3A">
            <w:pPr>
              <w:ind w:left="42"/>
              <w:jc w:val="center"/>
              <w:rPr>
                <w:rFonts w:ascii="Times New Roman" w:hAnsi="Times New Roman" w:cs="Times New Roman"/>
                <w:sz w:val="24"/>
                <w:szCs w:val="24"/>
              </w:rPr>
            </w:pPr>
            <w:r w:rsidRPr="00DA79EC">
              <w:rPr>
                <w:rFonts w:ascii="Times New Roman" w:eastAsia="Times New Roman" w:hAnsi="Times New Roman" w:cs="Times New Roman"/>
                <w:sz w:val="24"/>
                <w:szCs w:val="24"/>
              </w:rPr>
              <w:t>(sutampantis su esančiu strateginio planavimo sistemoje</w:t>
            </w:r>
          </w:p>
        </w:tc>
        <w:tc>
          <w:tcPr>
            <w:tcW w:w="1537" w:type="dxa"/>
            <w:gridSpan w:val="2"/>
            <w:vMerge w:val="restart"/>
            <w:tcBorders>
              <w:top w:val="single" w:sz="2" w:space="0" w:color="000000"/>
              <w:left w:val="single" w:sz="2" w:space="0" w:color="000000"/>
              <w:bottom w:val="single" w:sz="2" w:space="0" w:color="000000"/>
              <w:right w:val="single" w:sz="2" w:space="0" w:color="000000"/>
            </w:tcBorders>
            <w:vAlign w:val="center"/>
          </w:tcPr>
          <w:p w14:paraId="68DB5A77" w14:textId="77777777" w:rsidR="00462C3A" w:rsidRPr="00DA79EC" w:rsidRDefault="00462C3A" w:rsidP="00462C3A">
            <w:pPr>
              <w:ind w:left="17"/>
              <w:jc w:val="center"/>
              <w:rPr>
                <w:rFonts w:ascii="Times New Roman" w:hAnsi="Times New Roman" w:cs="Times New Roman"/>
                <w:sz w:val="24"/>
                <w:szCs w:val="24"/>
              </w:rPr>
            </w:pPr>
            <w:r w:rsidRPr="00DA79EC">
              <w:rPr>
                <w:rFonts w:ascii="Times New Roman" w:eastAsia="Times New Roman" w:hAnsi="Times New Roman" w:cs="Times New Roman"/>
                <w:sz w:val="24"/>
                <w:szCs w:val="24"/>
              </w:rPr>
              <w:t>Valstybės biudžeto lėšos</w:t>
            </w:r>
          </w:p>
        </w:tc>
        <w:tc>
          <w:tcPr>
            <w:tcW w:w="1650"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22A6497" w14:textId="77777777" w:rsidR="00462C3A" w:rsidRPr="00DA79EC" w:rsidRDefault="00462C3A" w:rsidP="00462C3A">
            <w:pPr>
              <w:ind w:left="58"/>
              <w:jc w:val="center"/>
              <w:rPr>
                <w:rFonts w:ascii="Times New Roman" w:eastAsia="Times New Roman" w:hAnsi="Times New Roman" w:cs="Times New Roman"/>
                <w:sz w:val="24"/>
                <w:szCs w:val="24"/>
              </w:rPr>
            </w:pPr>
            <w:r w:rsidRPr="00DA79EC">
              <w:rPr>
                <w:rFonts w:ascii="Times New Roman" w:eastAsia="Times New Roman" w:hAnsi="Times New Roman" w:cs="Times New Roman"/>
                <w:sz w:val="24"/>
                <w:szCs w:val="24"/>
              </w:rPr>
              <w:t>Savivaldybes</w:t>
            </w:r>
          </w:p>
          <w:p w14:paraId="6F61DB21" w14:textId="77777777" w:rsidR="00462C3A" w:rsidRPr="00DA79EC" w:rsidRDefault="00462C3A" w:rsidP="00462C3A">
            <w:pPr>
              <w:ind w:left="58"/>
              <w:jc w:val="center"/>
              <w:rPr>
                <w:rFonts w:ascii="Times New Roman" w:hAnsi="Times New Roman" w:cs="Times New Roman"/>
                <w:sz w:val="24"/>
                <w:szCs w:val="24"/>
              </w:rPr>
            </w:pPr>
            <w:r w:rsidRPr="00DA79EC">
              <w:rPr>
                <w:rFonts w:ascii="Times New Roman" w:eastAsia="Times New Roman" w:hAnsi="Times New Roman" w:cs="Times New Roman"/>
                <w:sz w:val="24"/>
                <w:szCs w:val="24"/>
              </w:rPr>
              <w:t>lėšos</w:t>
            </w:r>
          </w:p>
        </w:tc>
        <w:tc>
          <w:tcPr>
            <w:tcW w:w="1632" w:type="dxa"/>
            <w:gridSpan w:val="2"/>
            <w:vMerge w:val="restart"/>
            <w:tcBorders>
              <w:top w:val="single" w:sz="2" w:space="0" w:color="000000"/>
              <w:left w:val="single" w:sz="2" w:space="0" w:color="000000"/>
              <w:bottom w:val="single" w:sz="2" w:space="0" w:color="000000"/>
              <w:right w:val="single" w:sz="2" w:space="0" w:color="000000"/>
            </w:tcBorders>
            <w:vAlign w:val="center"/>
          </w:tcPr>
          <w:p w14:paraId="18207EDF" w14:textId="77777777" w:rsidR="00462C3A" w:rsidRPr="00DA79EC" w:rsidRDefault="00462C3A" w:rsidP="00462C3A">
            <w:pPr>
              <w:ind w:left="54"/>
              <w:jc w:val="center"/>
              <w:rPr>
                <w:rFonts w:ascii="Times New Roman" w:eastAsia="Times New Roman" w:hAnsi="Times New Roman" w:cs="Times New Roman"/>
                <w:sz w:val="24"/>
                <w:szCs w:val="24"/>
              </w:rPr>
            </w:pPr>
            <w:r w:rsidRPr="00DA79EC">
              <w:rPr>
                <w:rFonts w:ascii="Times New Roman" w:eastAsia="Times New Roman" w:hAnsi="Times New Roman" w:cs="Times New Roman"/>
                <w:sz w:val="24"/>
                <w:szCs w:val="24"/>
              </w:rPr>
              <w:t>Specialiosios</w:t>
            </w:r>
          </w:p>
          <w:p w14:paraId="31AFEA7C" w14:textId="77777777" w:rsidR="00462C3A" w:rsidRPr="00DA79EC" w:rsidRDefault="00462C3A" w:rsidP="00462C3A">
            <w:pPr>
              <w:ind w:left="54"/>
              <w:jc w:val="center"/>
              <w:rPr>
                <w:rFonts w:ascii="Times New Roman" w:hAnsi="Times New Roman" w:cs="Times New Roman"/>
                <w:sz w:val="24"/>
                <w:szCs w:val="24"/>
              </w:rPr>
            </w:pPr>
            <w:r w:rsidRPr="00DA79EC">
              <w:rPr>
                <w:rFonts w:ascii="Times New Roman" w:eastAsia="Times New Roman" w:hAnsi="Times New Roman" w:cs="Times New Roman"/>
                <w:sz w:val="24"/>
                <w:szCs w:val="24"/>
              </w:rPr>
              <w:t>lėšos</w:t>
            </w:r>
          </w:p>
        </w:tc>
        <w:tc>
          <w:tcPr>
            <w:tcW w:w="1516"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4C356BC" w14:textId="77777777" w:rsidR="00462C3A" w:rsidRPr="00DA79EC" w:rsidRDefault="00462C3A" w:rsidP="00462C3A">
            <w:pPr>
              <w:ind w:left="19"/>
              <w:jc w:val="center"/>
              <w:rPr>
                <w:rFonts w:ascii="Times New Roman" w:hAnsi="Times New Roman" w:cs="Times New Roman"/>
                <w:sz w:val="24"/>
                <w:szCs w:val="24"/>
              </w:rPr>
            </w:pPr>
            <w:r w:rsidRPr="00DA79EC">
              <w:rPr>
                <w:rFonts w:ascii="Times New Roman" w:eastAsia="Times New Roman" w:hAnsi="Times New Roman" w:cs="Times New Roman"/>
                <w:sz w:val="24"/>
                <w:szCs w:val="24"/>
              </w:rPr>
              <w:t>Parama</w:t>
            </w:r>
          </w:p>
        </w:tc>
        <w:tc>
          <w:tcPr>
            <w:tcW w:w="1544" w:type="dxa"/>
            <w:gridSpan w:val="2"/>
            <w:vMerge w:val="restart"/>
            <w:tcBorders>
              <w:top w:val="single" w:sz="2" w:space="0" w:color="000000"/>
              <w:left w:val="single" w:sz="2" w:space="0" w:color="000000"/>
              <w:bottom w:val="single" w:sz="2" w:space="0" w:color="000000"/>
              <w:right w:val="single" w:sz="2" w:space="0" w:color="000000"/>
            </w:tcBorders>
            <w:vAlign w:val="center"/>
          </w:tcPr>
          <w:p w14:paraId="14E35346" w14:textId="77777777" w:rsidR="00462C3A" w:rsidRPr="00DA79EC" w:rsidRDefault="00462C3A" w:rsidP="00462C3A">
            <w:pPr>
              <w:jc w:val="center"/>
              <w:rPr>
                <w:rFonts w:ascii="Times New Roman" w:hAnsi="Times New Roman" w:cs="Times New Roman"/>
                <w:sz w:val="24"/>
                <w:szCs w:val="24"/>
              </w:rPr>
            </w:pPr>
            <w:r w:rsidRPr="00DA79EC">
              <w:rPr>
                <w:rFonts w:ascii="Times New Roman" w:eastAsia="Times New Roman" w:hAnsi="Times New Roman" w:cs="Times New Roman"/>
                <w:sz w:val="24"/>
                <w:szCs w:val="24"/>
              </w:rPr>
              <w:t>Kiti finansavimo šaltiniai</w:t>
            </w:r>
          </w:p>
        </w:tc>
      </w:tr>
      <w:tr w:rsidR="00462C3A" w:rsidRPr="00DA79EC" w14:paraId="5FA7A54B" w14:textId="77777777" w:rsidTr="00462C3A">
        <w:trPr>
          <w:gridAfter w:val="1"/>
          <w:wAfter w:w="21" w:type="dxa"/>
          <w:trHeight w:val="431"/>
        </w:trPr>
        <w:tc>
          <w:tcPr>
            <w:tcW w:w="2596" w:type="dxa"/>
            <w:vMerge/>
            <w:tcBorders>
              <w:top w:val="nil"/>
              <w:left w:val="single" w:sz="2" w:space="0" w:color="000000"/>
              <w:bottom w:val="single" w:sz="2" w:space="0" w:color="000000"/>
              <w:right w:val="single" w:sz="2" w:space="0" w:color="000000"/>
            </w:tcBorders>
          </w:tcPr>
          <w:p w14:paraId="0E3F7146" w14:textId="77777777" w:rsidR="00462C3A" w:rsidRPr="00DA79EC" w:rsidRDefault="00462C3A" w:rsidP="00462C3A">
            <w:pPr>
              <w:rPr>
                <w:rFonts w:ascii="Times New Roman" w:hAnsi="Times New Roman" w:cs="Times New Roman"/>
                <w:sz w:val="24"/>
                <w:szCs w:val="24"/>
              </w:rPr>
            </w:pPr>
          </w:p>
        </w:tc>
        <w:tc>
          <w:tcPr>
            <w:tcW w:w="1527" w:type="dxa"/>
            <w:tcBorders>
              <w:top w:val="single" w:sz="2" w:space="0" w:color="000000"/>
              <w:left w:val="single" w:sz="2" w:space="0" w:color="000000"/>
              <w:bottom w:val="single" w:sz="2" w:space="0" w:color="000000"/>
              <w:right w:val="single" w:sz="2" w:space="0" w:color="000000"/>
            </w:tcBorders>
          </w:tcPr>
          <w:p w14:paraId="32E93152" w14:textId="4F415A35" w:rsidR="00462C3A" w:rsidRPr="00DA79EC" w:rsidRDefault="00462C3A" w:rsidP="00787525">
            <w:pPr>
              <w:ind w:left="10"/>
              <w:jc w:val="center"/>
              <w:rPr>
                <w:rFonts w:ascii="Times New Roman" w:hAnsi="Times New Roman" w:cs="Times New Roman"/>
                <w:sz w:val="24"/>
                <w:szCs w:val="24"/>
              </w:rPr>
            </w:pPr>
            <w:r w:rsidRPr="00DA79EC">
              <w:rPr>
                <w:rFonts w:ascii="Times New Roman" w:hAnsi="Times New Roman" w:cs="Times New Roman"/>
                <w:sz w:val="24"/>
                <w:szCs w:val="24"/>
              </w:rPr>
              <w:t>20</w:t>
            </w:r>
            <w:r w:rsidR="00787525" w:rsidRPr="00DA79EC">
              <w:rPr>
                <w:rFonts w:ascii="Times New Roman" w:hAnsi="Times New Roman" w:cs="Times New Roman"/>
                <w:sz w:val="24"/>
                <w:szCs w:val="24"/>
              </w:rPr>
              <w:t>22</w:t>
            </w:r>
            <w:r w:rsidRPr="00DA79EC">
              <w:rPr>
                <w:rFonts w:ascii="Times New Roman" w:hAnsi="Times New Roman" w:cs="Times New Roman"/>
                <w:sz w:val="24"/>
                <w:szCs w:val="24"/>
              </w:rPr>
              <w:t xml:space="preserve"> m.</w:t>
            </w:r>
          </w:p>
        </w:tc>
        <w:tc>
          <w:tcPr>
            <w:tcW w:w="1514" w:type="dxa"/>
            <w:tcBorders>
              <w:top w:val="single" w:sz="2" w:space="0" w:color="000000"/>
              <w:left w:val="single" w:sz="2" w:space="0" w:color="000000"/>
              <w:bottom w:val="single" w:sz="2" w:space="0" w:color="000000"/>
              <w:right w:val="single" w:sz="2" w:space="0" w:color="000000"/>
            </w:tcBorders>
          </w:tcPr>
          <w:p w14:paraId="3715D4AE" w14:textId="197D5F3A" w:rsidR="00462C3A" w:rsidRPr="00DA79EC" w:rsidRDefault="00462C3A" w:rsidP="00787525">
            <w:pPr>
              <w:ind w:left="5"/>
              <w:jc w:val="center"/>
              <w:rPr>
                <w:rFonts w:ascii="Times New Roman" w:hAnsi="Times New Roman" w:cs="Times New Roman"/>
                <w:sz w:val="24"/>
                <w:szCs w:val="24"/>
              </w:rPr>
            </w:pPr>
            <w:r w:rsidRPr="00DA79EC">
              <w:rPr>
                <w:rFonts w:ascii="Times New Roman" w:eastAsia="Times New Roman" w:hAnsi="Times New Roman" w:cs="Times New Roman"/>
                <w:sz w:val="24"/>
                <w:szCs w:val="24"/>
              </w:rPr>
              <w:t>202</w:t>
            </w:r>
            <w:r w:rsidR="00787525" w:rsidRPr="00DA79EC">
              <w:rPr>
                <w:rFonts w:ascii="Times New Roman" w:eastAsia="Times New Roman" w:hAnsi="Times New Roman" w:cs="Times New Roman"/>
                <w:sz w:val="24"/>
                <w:szCs w:val="24"/>
              </w:rPr>
              <w:t>3</w:t>
            </w:r>
            <w:r w:rsidRPr="00DA79EC">
              <w:rPr>
                <w:rFonts w:ascii="Times New Roman" w:eastAsia="Times New Roman" w:hAnsi="Times New Roman" w:cs="Times New Roman"/>
                <w:sz w:val="24"/>
                <w:szCs w:val="24"/>
              </w:rPr>
              <w:t xml:space="preserve"> m.</w:t>
            </w:r>
          </w:p>
        </w:tc>
        <w:tc>
          <w:tcPr>
            <w:tcW w:w="1527" w:type="dxa"/>
            <w:tcBorders>
              <w:top w:val="single" w:sz="2" w:space="0" w:color="000000"/>
              <w:left w:val="single" w:sz="2" w:space="0" w:color="000000"/>
              <w:bottom w:val="single" w:sz="2" w:space="0" w:color="000000"/>
              <w:right w:val="single" w:sz="2" w:space="0" w:color="000000"/>
            </w:tcBorders>
          </w:tcPr>
          <w:p w14:paraId="5B8CF266" w14:textId="699504CE" w:rsidR="00462C3A" w:rsidRPr="00DA79EC" w:rsidRDefault="00462C3A" w:rsidP="00787525">
            <w:pPr>
              <w:ind w:left="22"/>
              <w:jc w:val="center"/>
              <w:rPr>
                <w:rFonts w:ascii="Times New Roman" w:hAnsi="Times New Roman" w:cs="Times New Roman"/>
                <w:sz w:val="24"/>
                <w:szCs w:val="24"/>
              </w:rPr>
            </w:pPr>
            <w:r w:rsidRPr="00DA79EC">
              <w:rPr>
                <w:rFonts w:ascii="Times New Roman" w:hAnsi="Times New Roman" w:cs="Times New Roman"/>
                <w:sz w:val="24"/>
                <w:szCs w:val="24"/>
              </w:rPr>
              <w:t>202</w:t>
            </w:r>
            <w:r w:rsidR="00787525" w:rsidRPr="00DA79EC">
              <w:rPr>
                <w:rFonts w:ascii="Times New Roman" w:hAnsi="Times New Roman" w:cs="Times New Roman"/>
                <w:sz w:val="24"/>
                <w:szCs w:val="24"/>
              </w:rPr>
              <w:t>4</w:t>
            </w:r>
            <w:r w:rsidRPr="00DA79EC">
              <w:rPr>
                <w:rFonts w:ascii="Times New Roman" w:hAnsi="Times New Roman" w:cs="Times New Roman"/>
                <w:sz w:val="24"/>
                <w:szCs w:val="24"/>
              </w:rPr>
              <w:t xml:space="preserve"> m.</w:t>
            </w:r>
          </w:p>
        </w:tc>
        <w:tc>
          <w:tcPr>
            <w:tcW w:w="0" w:type="auto"/>
            <w:gridSpan w:val="2"/>
            <w:vMerge/>
            <w:tcBorders>
              <w:top w:val="nil"/>
              <w:left w:val="single" w:sz="2" w:space="0" w:color="000000"/>
              <w:bottom w:val="single" w:sz="2" w:space="0" w:color="000000"/>
              <w:right w:val="single" w:sz="2" w:space="0" w:color="000000"/>
            </w:tcBorders>
            <w:vAlign w:val="center"/>
          </w:tcPr>
          <w:p w14:paraId="493C0F11" w14:textId="77777777" w:rsidR="00462C3A" w:rsidRPr="00DA79EC" w:rsidRDefault="00462C3A" w:rsidP="00462C3A">
            <w:pPr>
              <w:rPr>
                <w:rFonts w:ascii="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tcPr>
          <w:p w14:paraId="201ADB1D" w14:textId="77777777" w:rsidR="00462C3A" w:rsidRPr="00DA79EC" w:rsidRDefault="00462C3A" w:rsidP="00462C3A">
            <w:pPr>
              <w:rPr>
                <w:rFonts w:ascii="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tcPr>
          <w:p w14:paraId="4154BC81" w14:textId="77777777" w:rsidR="00462C3A" w:rsidRPr="00DA79EC" w:rsidRDefault="00462C3A" w:rsidP="00462C3A">
            <w:pPr>
              <w:rPr>
                <w:rFonts w:ascii="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tcPr>
          <w:p w14:paraId="6AD079F3" w14:textId="77777777" w:rsidR="00462C3A" w:rsidRPr="00DA79EC" w:rsidRDefault="00462C3A" w:rsidP="00462C3A">
            <w:pPr>
              <w:rPr>
                <w:rFonts w:ascii="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tcPr>
          <w:p w14:paraId="5AE35E5B" w14:textId="77777777" w:rsidR="00462C3A" w:rsidRPr="00DA79EC" w:rsidRDefault="00462C3A" w:rsidP="00462C3A">
            <w:pPr>
              <w:rPr>
                <w:rFonts w:ascii="Times New Roman" w:hAnsi="Times New Roman" w:cs="Times New Roman"/>
                <w:sz w:val="24"/>
                <w:szCs w:val="24"/>
              </w:rPr>
            </w:pPr>
          </w:p>
        </w:tc>
      </w:tr>
      <w:tr w:rsidR="00462C3A" w:rsidRPr="00DA79EC" w14:paraId="41008D5F" w14:textId="77777777" w:rsidTr="00462C3A">
        <w:trPr>
          <w:gridAfter w:val="1"/>
          <w:wAfter w:w="21" w:type="dxa"/>
          <w:trHeight w:val="654"/>
        </w:trPr>
        <w:tc>
          <w:tcPr>
            <w:tcW w:w="2596" w:type="dxa"/>
            <w:tcBorders>
              <w:top w:val="single" w:sz="2" w:space="0" w:color="000000"/>
              <w:left w:val="single" w:sz="2" w:space="0" w:color="000000"/>
              <w:bottom w:val="single" w:sz="2" w:space="0" w:color="000000"/>
              <w:right w:val="single" w:sz="2" w:space="0" w:color="000000"/>
            </w:tcBorders>
          </w:tcPr>
          <w:p w14:paraId="3D7D1F17" w14:textId="0CF647B1" w:rsidR="00462C3A" w:rsidRPr="00DA79EC" w:rsidRDefault="00462C3A" w:rsidP="00582B6E">
            <w:pPr>
              <w:ind w:left="14"/>
              <w:rPr>
                <w:rFonts w:ascii="Times New Roman" w:hAnsi="Times New Roman" w:cs="Times New Roman"/>
                <w:sz w:val="24"/>
                <w:szCs w:val="24"/>
              </w:rPr>
            </w:pPr>
          </w:p>
        </w:tc>
        <w:tc>
          <w:tcPr>
            <w:tcW w:w="1527" w:type="dxa"/>
            <w:tcBorders>
              <w:top w:val="single" w:sz="2" w:space="0" w:color="000000"/>
              <w:left w:val="single" w:sz="2" w:space="0" w:color="000000"/>
              <w:bottom w:val="single" w:sz="2" w:space="0" w:color="000000"/>
              <w:right w:val="single" w:sz="2" w:space="0" w:color="000000"/>
            </w:tcBorders>
          </w:tcPr>
          <w:p w14:paraId="041E7DF7" w14:textId="77777777" w:rsidR="00462C3A" w:rsidRPr="00DA79EC" w:rsidRDefault="00462C3A" w:rsidP="00462C3A">
            <w:pPr>
              <w:rPr>
                <w:rFonts w:ascii="Times New Roman" w:hAnsi="Times New Roman" w:cs="Times New Roman"/>
                <w:sz w:val="24"/>
                <w:szCs w:val="24"/>
              </w:rPr>
            </w:pPr>
          </w:p>
        </w:tc>
        <w:tc>
          <w:tcPr>
            <w:tcW w:w="1514" w:type="dxa"/>
            <w:tcBorders>
              <w:top w:val="single" w:sz="2" w:space="0" w:color="000000"/>
              <w:left w:val="single" w:sz="2" w:space="0" w:color="000000"/>
              <w:bottom w:val="single" w:sz="2" w:space="0" w:color="000000"/>
              <w:right w:val="single" w:sz="2" w:space="0" w:color="000000"/>
            </w:tcBorders>
          </w:tcPr>
          <w:p w14:paraId="20D32095" w14:textId="77777777" w:rsidR="00462C3A" w:rsidRPr="00DA79EC" w:rsidRDefault="00462C3A" w:rsidP="00462C3A">
            <w:pPr>
              <w:rPr>
                <w:rFonts w:ascii="Times New Roman" w:hAnsi="Times New Roman" w:cs="Times New Roman"/>
                <w:sz w:val="24"/>
                <w:szCs w:val="24"/>
              </w:rPr>
            </w:pPr>
          </w:p>
        </w:tc>
        <w:tc>
          <w:tcPr>
            <w:tcW w:w="1527" w:type="dxa"/>
            <w:tcBorders>
              <w:top w:val="single" w:sz="2" w:space="0" w:color="000000"/>
              <w:left w:val="single" w:sz="2" w:space="0" w:color="000000"/>
              <w:bottom w:val="single" w:sz="2" w:space="0" w:color="000000"/>
              <w:right w:val="single" w:sz="2" w:space="0" w:color="000000"/>
            </w:tcBorders>
          </w:tcPr>
          <w:p w14:paraId="5E95C247" w14:textId="77777777" w:rsidR="00462C3A" w:rsidRPr="00DA79EC" w:rsidRDefault="00462C3A" w:rsidP="00462C3A">
            <w:pPr>
              <w:rPr>
                <w:rFonts w:ascii="Times New Roman" w:hAnsi="Times New Roman" w:cs="Times New Roman"/>
                <w:sz w:val="24"/>
                <w:szCs w:val="24"/>
              </w:rPr>
            </w:pPr>
          </w:p>
        </w:tc>
        <w:tc>
          <w:tcPr>
            <w:tcW w:w="1537" w:type="dxa"/>
            <w:gridSpan w:val="2"/>
            <w:tcBorders>
              <w:top w:val="single" w:sz="2" w:space="0" w:color="000000"/>
              <w:left w:val="single" w:sz="2" w:space="0" w:color="000000"/>
              <w:bottom w:val="single" w:sz="2" w:space="0" w:color="000000"/>
              <w:right w:val="single" w:sz="2" w:space="0" w:color="000000"/>
            </w:tcBorders>
          </w:tcPr>
          <w:p w14:paraId="324B08F1" w14:textId="77777777" w:rsidR="00462C3A" w:rsidRPr="00DA79EC" w:rsidRDefault="00462C3A" w:rsidP="00462C3A">
            <w:pPr>
              <w:rPr>
                <w:rFonts w:ascii="Times New Roman" w:hAnsi="Times New Roman" w:cs="Times New Roman"/>
                <w:sz w:val="24"/>
                <w:szCs w:val="24"/>
              </w:rPr>
            </w:pPr>
          </w:p>
        </w:tc>
        <w:tc>
          <w:tcPr>
            <w:tcW w:w="1650" w:type="dxa"/>
            <w:gridSpan w:val="2"/>
            <w:tcBorders>
              <w:top w:val="single" w:sz="2" w:space="0" w:color="000000"/>
              <w:left w:val="single" w:sz="2" w:space="0" w:color="000000"/>
              <w:bottom w:val="single" w:sz="2" w:space="0" w:color="000000"/>
              <w:right w:val="single" w:sz="2" w:space="0" w:color="000000"/>
            </w:tcBorders>
          </w:tcPr>
          <w:p w14:paraId="03A2D5A7" w14:textId="77777777" w:rsidR="00462C3A" w:rsidRPr="00DA79EC" w:rsidRDefault="00462C3A" w:rsidP="00462C3A">
            <w:pPr>
              <w:rPr>
                <w:rFonts w:ascii="Times New Roman" w:hAnsi="Times New Roman" w:cs="Times New Roman"/>
                <w:sz w:val="24"/>
                <w:szCs w:val="24"/>
              </w:rPr>
            </w:pPr>
          </w:p>
        </w:tc>
        <w:tc>
          <w:tcPr>
            <w:tcW w:w="1632" w:type="dxa"/>
            <w:gridSpan w:val="2"/>
            <w:tcBorders>
              <w:top w:val="single" w:sz="2" w:space="0" w:color="000000"/>
              <w:left w:val="single" w:sz="2" w:space="0" w:color="000000"/>
              <w:bottom w:val="single" w:sz="2" w:space="0" w:color="000000"/>
              <w:right w:val="single" w:sz="2" w:space="0" w:color="000000"/>
            </w:tcBorders>
          </w:tcPr>
          <w:p w14:paraId="18EB21D1" w14:textId="77777777" w:rsidR="00462C3A" w:rsidRPr="00DA79EC" w:rsidRDefault="00462C3A" w:rsidP="00462C3A">
            <w:pPr>
              <w:rPr>
                <w:rFonts w:ascii="Times New Roman" w:hAnsi="Times New Roman" w:cs="Times New Roman"/>
                <w:sz w:val="24"/>
                <w:szCs w:val="24"/>
              </w:rPr>
            </w:pPr>
          </w:p>
        </w:tc>
        <w:tc>
          <w:tcPr>
            <w:tcW w:w="1516" w:type="dxa"/>
            <w:gridSpan w:val="2"/>
            <w:tcBorders>
              <w:top w:val="single" w:sz="2" w:space="0" w:color="000000"/>
              <w:left w:val="single" w:sz="2" w:space="0" w:color="000000"/>
              <w:bottom w:val="single" w:sz="2" w:space="0" w:color="000000"/>
              <w:right w:val="single" w:sz="2" w:space="0" w:color="000000"/>
            </w:tcBorders>
          </w:tcPr>
          <w:p w14:paraId="0F7D009B" w14:textId="77777777" w:rsidR="00462C3A" w:rsidRPr="00DA79EC" w:rsidRDefault="00462C3A" w:rsidP="00462C3A">
            <w:pPr>
              <w:rPr>
                <w:rFonts w:ascii="Times New Roman" w:hAnsi="Times New Roman" w:cs="Times New Roman"/>
                <w:sz w:val="24"/>
                <w:szCs w:val="24"/>
              </w:rPr>
            </w:pPr>
          </w:p>
        </w:tc>
        <w:tc>
          <w:tcPr>
            <w:tcW w:w="1544" w:type="dxa"/>
            <w:gridSpan w:val="2"/>
            <w:tcBorders>
              <w:top w:val="single" w:sz="2" w:space="0" w:color="000000"/>
              <w:left w:val="single" w:sz="2" w:space="0" w:color="000000"/>
              <w:bottom w:val="single" w:sz="2" w:space="0" w:color="000000"/>
              <w:right w:val="single" w:sz="2" w:space="0" w:color="000000"/>
            </w:tcBorders>
          </w:tcPr>
          <w:p w14:paraId="498CFE32" w14:textId="77777777" w:rsidR="00462C3A" w:rsidRPr="00DA79EC" w:rsidRDefault="00462C3A" w:rsidP="00462C3A">
            <w:pPr>
              <w:rPr>
                <w:rFonts w:ascii="Times New Roman" w:hAnsi="Times New Roman" w:cs="Times New Roman"/>
                <w:sz w:val="24"/>
                <w:szCs w:val="24"/>
              </w:rPr>
            </w:pPr>
          </w:p>
        </w:tc>
      </w:tr>
      <w:tr w:rsidR="00462C3A" w:rsidRPr="00DA79EC" w14:paraId="600A07FF" w14:textId="77777777" w:rsidTr="00462C3A">
        <w:trPr>
          <w:gridAfter w:val="1"/>
          <w:wAfter w:w="21" w:type="dxa"/>
          <w:trHeight w:val="654"/>
        </w:trPr>
        <w:tc>
          <w:tcPr>
            <w:tcW w:w="2596" w:type="dxa"/>
            <w:tcBorders>
              <w:top w:val="single" w:sz="2" w:space="0" w:color="000000"/>
              <w:left w:val="single" w:sz="2" w:space="0" w:color="000000"/>
              <w:bottom w:val="single" w:sz="2" w:space="0" w:color="000000"/>
              <w:right w:val="single" w:sz="2" w:space="0" w:color="000000"/>
            </w:tcBorders>
          </w:tcPr>
          <w:p w14:paraId="4D3C3ABF" w14:textId="5F2907FF" w:rsidR="00462C3A" w:rsidRPr="00DA79EC" w:rsidRDefault="00462C3A" w:rsidP="00582B6E">
            <w:pPr>
              <w:rPr>
                <w:rFonts w:ascii="Times New Roman" w:hAnsi="Times New Roman" w:cs="Times New Roman"/>
                <w:sz w:val="24"/>
                <w:szCs w:val="24"/>
              </w:rPr>
            </w:pPr>
          </w:p>
        </w:tc>
        <w:tc>
          <w:tcPr>
            <w:tcW w:w="1527" w:type="dxa"/>
            <w:tcBorders>
              <w:top w:val="single" w:sz="2" w:space="0" w:color="000000"/>
              <w:left w:val="single" w:sz="2" w:space="0" w:color="000000"/>
              <w:bottom w:val="single" w:sz="2" w:space="0" w:color="000000"/>
              <w:right w:val="single" w:sz="2" w:space="0" w:color="000000"/>
            </w:tcBorders>
          </w:tcPr>
          <w:p w14:paraId="1AA684EF" w14:textId="77777777" w:rsidR="00462C3A" w:rsidRPr="00DA79EC" w:rsidRDefault="00462C3A" w:rsidP="00462C3A">
            <w:pPr>
              <w:rPr>
                <w:rFonts w:ascii="Times New Roman" w:hAnsi="Times New Roman" w:cs="Times New Roman"/>
                <w:sz w:val="24"/>
                <w:szCs w:val="24"/>
              </w:rPr>
            </w:pPr>
          </w:p>
        </w:tc>
        <w:tc>
          <w:tcPr>
            <w:tcW w:w="1514" w:type="dxa"/>
            <w:tcBorders>
              <w:top w:val="single" w:sz="2" w:space="0" w:color="000000"/>
              <w:left w:val="single" w:sz="2" w:space="0" w:color="000000"/>
              <w:bottom w:val="single" w:sz="2" w:space="0" w:color="000000"/>
              <w:right w:val="single" w:sz="2" w:space="0" w:color="000000"/>
            </w:tcBorders>
          </w:tcPr>
          <w:p w14:paraId="01468C9C" w14:textId="77777777" w:rsidR="00462C3A" w:rsidRPr="00DA79EC" w:rsidRDefault="00462C3A" w:rsidP="00462C3A">
            <w:pPr>
              <w:rPr>
                <w:rFonts w:ascii="Times New Roman" w:hAnsi="Times New Roman" w:cs="Times New Roman"/>
                <w:sz w:val="24"/>
                <w:szCs w:val="24"/>
              </w:rPr>
            </w:pPr>
          </w:p>
        </w:tc>
        <w:tc>
          <w:tcPr>
            <w:tcW w:w="1527" w:type="dxa"/>
            <w:tcBorders>
              <w:top w:val="single" w:sz="2" w:space="0" w:color="000000"/>
              <w:left w:val="single" w:sz="2" w:space="0" w:color="000000"/>
              <w:bottom w:val="single" w:sz="2" w:space="0" w:color="000000"/>
              <w:right w:val="single" w:sz="2" w:space="0" w:color="000000"/>
            </w:tcBorders>
          </w:tcPr>
          <w:p w14:paraId="0A8CF09A" w14:textId="77777777" w:rsidR="00462C3A" w:rsidRPr="00DA79EC" w:rsidRDefault="00462C3A" w:rsidP="00462C3A">
            <w:pPr>
              <w:rPr>
                <w:rFonts w:ascii="Times New Roman" w:hAnsi="Times New Roman" w:cs="Times New Roman"/>
                <w:sz w:val="24"/>
                <w:szCs w:val="24"/>
              </w:rPr>
            </w:pPr>
          </w:p>
        </w:tc>
        <w:tc>
          <w:tcPr>
            <w:tcW w:w="1537" w:type="dxa"/>
            <w:gridSpan w:val="2"/>
            <w:tcBorders>
              <w:top w:val="single" w:sz="2" w:space="0" w:color="000000"/>
              <w:left w:val="single" w:sz="2" w:space="0" w:color="000000"/>
              <w:bottom w:val="single" w:sz="2" w:space="0" w:color="000000"/>
              <w:right w:val="single" w:sz="2" w:space="0" w:color="000000"/>
            </w:tcBorders>
          </w:tcPr>
          <w:p w14:paraId="5BF6F2B3" w14:textId="77777777" w:rsidR="00462C3A" w:rsidRPr="00DA79EC" w:rsidRDefault="00462C3A" w:rsidP="00462C3A">
            <w:pPr>
              <w:rPr>
                <w:rFonts w:ascii="Times New Roman" w:hAnsi="Times New Roman" w:cs="Times New Roman"/>
                <w:sz w:val="24"/>
                <w:szCs w:val="24"/>
              </w:rPr>
            </w:pPr>
          </w:p>
        </w:tc>
        <w:tc>
          <w:tcPr>
            <w:tcW w:w="1650" w:type="dxa"/>
            <w:gridSpan w:val="2"/>
            <w:tcBorders>
              <w:top w:val="single" w:sz="2" w:space="0" w:color="000000"/>
              <w:left w:val="single" w:sz="2" w:space="0" w:color="000000"/>
              <w:bottom w:val="single" w:sz="2" w:space="0" w:color="000000"/>
              <w:right w:val="single" w:sz="2" w:space="0" w:color="000000"/>
            </w:tcBorders>
          </w:tcPr>
          <w:p w14:paraId="2BC9AF8F" w14:textId="77777777" w:rsidR="00462C3A" w:rsidRPr="00DA79EC" w:rsidRDefault="00462C3A" w:rsidP="00462C3A">
            <w:pPr>
              <w:rPr>
                <w:rFonts w:ascii="Times New Roman" w:hAnsi="Times New Roman" w:cs="Times New Roman"/>
                <w:sz w:val="24"/>
                <w:szCs w:val="24"/>
              </w:rPr>
            </w:pPr>
          </w:p>
        </w:tc>
        <w:tc>
          <w:tcPr>
            <w:tcW w:w="1632" w:type="dxa"/>
            <w:gridSpan w:val="2"/>
            <w:tcBorders>
              <w:top w:val="single" w:sz="2" w:space="0" w:color="000000"/>
              <w:left w:val="single" w:sz="2" w:space="0" w:color="000000"/>
              <w:bottom w:val="single" w:sz="2" w:space="0" w:color="000000"/>
              <w:right w:val="single" w:sz="2" w:space="0" w:color="000000"/>
            </w:tcBorders>
          </w:tcPr>
          <w:p w14:paraId="7360B9BE" w14:textId="77777777" w:rsidR="00462C3A" w:rsidRPr="00DA79EC" w:rsidRDefault="00462C3A" w:rsidP="00462C3A">
            <w:pPr>
              <w:rPr>
                <w:rFonts w:ascii="Times New Roman" w:hAnsi="Times New Roman" w:cs="Times New Roman"/>
                <w:sz w:val="24"/>
                <w:szCs w:val="24"/>
              </w:rPr>
            </w:pPr>
          </w:p>
        </w:tc>
        <w:tc>
          <w:tcPr>
            <w:tcW w:w="1516" w:type="dxa"/>
            <w:gridSpan w:val="2"/>
            <w:tcBorders>
              <w:top w:val="single" w:sz="2" w:space="0" w:color="000000"/>
              <w:left w:val="single" w:sz="2" w:space="0" w:color="000000"/>
              <w:bottom w:val="single" w:sz="2" w:space="0" w:color="000000"/>
              <w:right w:val="single" w:sz="2" w:space="0" w:color="000000"/>
            </w:tcBorders>
          </w:tcPr>
          <w:p w14:paraId="60C2A216" w14:textId="77777777" w:rsidR="00462C3A" w:rsidRPr="00DA79EC" w:rsidRDefault="00462C3A" w:rsidP="00462C3A">
            <w:pPr>
              <w:rPr>
                <w:rFonts w:ascii="Times New Roman" w:hAnsi="Times New Roman" w:cs="Times New Roman"/>
                <w:sz w:val="24"/>
                <w:szCs w:val="24"/>
              </w:rPr>
            </w:pPr>
          </w:p>
        </w:tc>
        <w:tc>
          <w:tcPr>
            <w:tcW w:w="1544" w:type="dxa"/>
            <w:gridSpan w:val="2"/>
            <w:tcBorders>
              <w:top w:val="single" w:sz="2" w:space="0" w:color="000000"/>
              <w:left w:val="single" w:sz="2" w:space="0" w:color="000000"/>
              <w:bottom w:val="single" w:sz="2" w:space="0" w:color="000000"/>
              <w:right w:val="single" w:sz="2" w:space="0" w:color="000000"/>
            </w:tcBorders>
          </w:tcPr>
          <w:p w14:paraId="25D10DC5" w14:textId="77777777" w:rsidR="00462C3A" w:rsidRPr="00DA79EC" w:rsidRDefault="00462C3A" w:rsidP="00462C3A">
            <w:pPr>
              <w:rPr>
                <w:rFonts w:ascii="Times New Roman" w:hAnsi="Times New Roman" w:cs="Times New Roman"/>
                <w:sz w:val="24"/>
                <w:szCs w:val="24"/>
              </w:rPr>
            </w:pPr>
          </w:p>
        </w:tc>
      </w:tr>
      <w:tr w:rsidR="00462C3A" w:rsidRPr="00DA79EC" w14:paraId="0B27E664" w14:textId="77777777" w:rsidTr="00462C3A">
        <w:trPr>
          <w:trHeight w:val="747"/>
        </w:trPr>
        <w:tc>
          <w:tcPr>
            <w:tcW w:w="7176" w:type="dxa"/>
            <w:gridSpan w:val="5"/>
            <w:tcBorders>
              <w:top w:val="single" w:sz="2" w:space="0" w:color="000000"/>
              <w:left w:val="single" w:sz="2" w:space="0" w:color="000000"/>
              <w:bottom w:val="single" w:sz="2" w:space="0" w:color="000000"/>
              <w:right w:val="nil"/>
            </w:tcBorders>
          </w:tcPr>
          <w:p w14:paraId="7BE19BC6" w14:textId="77777777" w:rsidR="00462C3A" w:rsidRPr="00DA79EC" w:rsidRDefault="00462C3A" w:rsidP="00462C3A">
            <w:pPr>
              <w:rPr>
                <w:rFonts w:ascii="Times New Roman" w:hAnsi="Times New Roman" w:cs="Times New Roman"/>
                <w:b/>
                <w:i/>
                <w:sz w:val="24"/>
                <w:szCs w:val="24"/>
              </w:rPr>
            </w:pPr>
            <w:r w:rsidRPr="00DA79EC">
              <w:rPr>
                <w:rFonts w:ascii="Times New Roman" w:hAnsi="Times New Roman" w:cs="Times New Roman"/>
                <w:b/>
                <w:i/>
                <w:sz w:val="24"/>
                <w:szCs w:val="24"/>
              </w:rPr>
              <w:t>Išvada apie pasiektą tikslą</w:t>
            </w:r>
          </w:p>
        </w:tc>
        <w:tc>
          <w:tcPr>
            <w:tcW w:w="1537" w:type="dxa"/>
            <w:gridSpan w:val="2"/>
            <w:tcBorders>
              <w:top w:val="single" w:sz="2" w:space="0" w:color="000000"/>
              <w:left w:val="nil"/>
              <w:bottom w:val="single" w:sz="2" w:space="0" w:color="000000"/>
              <w:right w:val="nil"/>
            </w:tcBorders>
          </w:tcPr>
          <w:p w14:paraId="1921E87A" w14:textId="77777777" w:rsidR="00462C3A" w:rsidRPr="00DA79EC" w:rsidRDefault="00462C3A" w:rsidP="00462C3A">
            <w:pPr>
              <w:rPr>
                <w:rFonts w:ascii="Times New Roman" w:hAnsi="Times New Roman" w:cs="Times New Roman"/>
                <w:sz w:val="24"/>
                <w:szCs w:val="24"/>
              </w:rPr>
            </w:pPr>
          </w:p>
        </w:tc>
        <w:tc>
          <w:tcPr>
            <w:tcW w:w="1650" w:type="dxa"/>
            <w:gridSpan w:val="2"/>
            <w:tcBorders>
              <w:top w:val="single" w:sz="2" w:space="0" w:color="000000"/>
              <w:left w:val="nil"/>
              <w:bottom w:val="single" w:sz="2" w:space="0" w:color="000000"/>
              <w:right w:val="nil"/>
            </w:tcBorders>
          </w:tcPr>
          <w:p w14:paraId="44E05960" w14:textId="77777777" w:rsidR="00462C3A" w:rsidRPr="00DA79EC" w:rsidRDefault="00462C3A" w:rsidP="00462C3A">
            <w:pPr>
              <w:rPr>
                <w:rFonts w:ascii="Times New Roman" w:hAnsi="Times New Roman" w:cs="Times New Roman"/>
                <w:sz w:val="24"/>
                <w:szCs w:val="24"/>
              </w:rPr>
            </w:pPr>
          </w:p>
        </w:tc>
        <w:tc>
          <w:tcPr>
            <w:tcW w:w="1632" w:type="dxa"/>
            <w:gridSpan w:val="2"/>
            <w:tcBorders>
              <w:top w:val="single" w:sz="2" w:space="0" w:color="000000"/>
              <w:left w:val="nil"/>
              <w:bottom w:val="single" w:sz="2" w:space="0" w:color="000000"/>
              <w:right w:val="nil"/>
            </w:tcBorders>
          </w:tcPr>
          <w:p w14:paraId="6DD19588" w14:textId="77777777" w:rsidR="00462C3A" w:rsidRPr="00DA79EC" w:rsidRDefault="00462C3A" w:rsidP="00462C3A">
            <w:pPr>
              <w:rPr>
                <w:rFonts w:ascii="Times New Roman" w:hAnsi="Times New Roman" w:cs="Times New Roman"/>
                <w:sz w:val="24"/>
                <w:szCs w:val="24"/>
              </w:rPr>
            </w:pPr>
          </w:p>
        </w:tc>
        <w:tc>
          <w:tcPr>
            <w:tcW w:w="1516" w:type="dxa"/>
            <w:gridSpan w:val="2"/>
            <w:tcBorders>
              <w:top w:val="single" w:sz="2" w:space="0" w:color="000000"/>
              <w:left w:val="nil"/>
              <w:bottom w:val="single" w:sz="2" w:space="0" w:color="000000"/>
              <w:right w:val="nil"/>
            </w:tcBorders>
          </w:tcPr>
          <w:p w14:paraId="1C62848F" w14:textId="77777777" w:rsidR="00462C3A" w:rsidRPr="00DA79EC" w:rsidRDefault="00462C3A" w:rsidP="00462C3A">
            <w:pPr>
              <w:rPr>
                <w:rFonts w:ascii="Times New Roman" w:hAnsi="Times New Roman" w:cs="Times New Roman"/>
                <w:sz w:val="24"/>
                <w:szCs w:val="24"/>
              </w:rPr>
            </w:pPr>
          </w:p>
        </w:tc>
        <w:tc>
          <w:tcPr>
            <w:tcW w:w="1553" w:type="dxa"/>
            <w:gridSpan w:val="2"/>
            <w:tcBorders>
              <w:top w:val="single" w:sz="2" w:space="0" w:color="000000"/>
              <w:left w:val="nil"/>
              <w:bottom w:val="single" w:sz="2" w:space="0" w:color="000000"/>
              <w:right w:val="single" w:sz="2" w:space="0" w:color="000000"/>
            </w:tcBorders>
          </w:tcPr>
          <w:p w14:paraId="0A84290F" w14:textId="77777777" w:rsidR="00462C3A" w:rsidRPr="00DA79EC" w:rsidRDefault="00462C3A" w:rsidP="00462C3A">
            <w:pPr>
              <w:rPr>
                <w:rFonts w:ascii="Times New Roman" w:hAnsi="Times New Roman" w:cs="Times New Roman"/>
                <w:sz w:val="24"/>
                <w:szCs w:val="24"/>
              </w:rPr>
            </w:pPr>
          </w:p>
        </w:tc>
      </w:tr>
    </w:tbl>
    <w:p w14:paraId="1CB317EB" w14:textId="7E7DD725" w:rsidR="002356D7" w:rsidRPr="00DA79EC" w:rsidRDefault="00462C3A">
      <w:pPr>
        <w:rPr>
          <w:rFonts w:ascii="Times New Roman" w:hAnsi="Times New Roman" w:cs="Times New Roman"/>
          <w:b/>
          <w:sz w:val="24"/>
          <w:szCs w:val="24"/>
        </w:rPr>
      </w:pPr>
      <w:r w:rsidRPr="00DA79EC">
        <w:rPr>
          <w:rFonts w:ascii="Times New Roman" w:hAnsi="Times New Roman" w:cs="Times New Roman"/>
          <w:b/>
          <w:sz w:val="24"/>
          <w:szCs w:val="24"/>
        </w:rPr>
        <w:t xml:space="preserve"> </w:t>
      </w:r>
    </w:p>
    <w:tbl>
      <w:tblPr>
        <w:tblStyle w:val="TableGrid0"/>
        <w:tblW w:w="15124" w:type="dxa"/>
        <w:tblInd w:w="-100" w:type="dxa"/>
        <w:tblCellMar>
          <w:left w:w="100" w:type="dxa"/>
          <w:right w:w="113" w:type="dxa"/>
        </w:tblCellMar>
        <w:tblLook w:val="04A0" w:firstRow="1" w:lastRow="0" w:firstColumn="1" w:lastColumn="0" w:noHBand="0" w:noVBand="1"/>
      </w:tblPr>
      <w:tblGrid>
        <w:gridCol w:w="2649"/>
        <w:gridCol w:w="1528"/>
        <w:gridCol w:w="1513"/>
        <w:gridCol w:w="1524"/>
        <w:gridCol w:w="11"/>
        <w:gridCol w:w="1528"/>
        <w:gridCol w:w="11"/>
        <w:gridCol w:w="1644"/>
        <w:gridCol w:w="11"/>
        <w:gridCol w:w="1625"/>
        <w:gridCol w:w="11"/>
        <w:gridCol w:w="1507"/>
        <w:gridCol w:w="11"/>
        <w:gridCol w:w="1537"/>
        <w:gridCol w:w="14"/>
      </w:tblGrid>
      <w:tr w:rsidR="00AA2587" w:rsidRPr="00DA79EC" w14:paraId="1F0A0F83" w14:textId="77777777" w:rsidTr="003F720A">
        <w:trPr>
          <w:trHeight w:val="551"/>
        </w:trPr>
        <w:tc>
          <w:tcPr>
            <w:tcW w:w="15124" w:type="dxa"/>
            <w:gridSpan w:val="15"/>
            <w:tcBorders>
              <w:top w:val="single" w:sz="2" w:space="0" w:color="000000"/>
              <w:left w:val="single" w:sz="2" w:space="0" w:color="000000"/>
              <w:bottom w:val="single" w:sz="2" w:space="0" w:color="000000"/>
              <w:right w:val="single" w:sz="2" w:space="0" w:color="000000"/>
            </w:tcBorders>
          </w:tcPr>
          <w:p w14:paraId="37359E63" w14:textId="52E4B26D" w:rsidR="00AA2587" w:rsidRPr="00DA79EC" w:rsidRDefault="006D01CF" w:rsidP="005553D0">
            <w:pPr>
              <w:rPr>
                <w:rFonts w:ascii="Times New Roman" w:hAnsi="Times New Roman" w:cs="Times New Roman"/>
                <w:sz w:val="24"/>
                <w:szCs w:val="24"/>
              </w:rPr>
            </w:pPr>
            <w:r>
              <w:rPr>
                <w:rFonts w:ascii="Times New Roman" w:hAnsi="Times New Roman" w:cs="Times New Roman"/>
                <w:b/>
                <w:i/>
                <w:sz w:val="24"/>
                <w:szCs w:val="24"/>
              </w:rPr>
              <w:t>2</w:t>
            </w:r>
            <w:r w:rsidR="003F720A" w:rsidRPr="00DA79EC">
              <w:rPr>
                <w:rFonts w:ascii="Times New Roman" w:hAnsi="Times New Roman" w:cs="Times New Roman"/>
                <w:b/>
                <w:i/>
                <w:sz w:val="24"/>
                <w:szCs w:val="24"/>
              </w:rPr>
              <w:t xml:space="preserve"> TIKSLAS – </w:t>
            </w:r>
          </w:p>
        </w:tc>
      </w:tr>
      <w:tr w:rsidR="002356D7" w:rsidRPr="00DA79EC" w14:paraId="5EBF7537" w14:textId="77777777" w:rsidTr="003F720A">
        <w:trPr>
          <w:gridAfter w:val="1"/>
          <w:wAfter w:w="14" w:type="dxa"/>
          <w:trHeight w:val="939"/>
        </w:trPr>
        <w:tc>
          <w:tcPr>
            <w:tcW w:w="2649" w:type="dxa"/>
            <w:vMerge w:val="restart"/>
            <w:tcBorders>
              <w:top w:val="single" w:sz="2" w:space="0" w:color="000000"/>
              <w:left w:val="single" w:sz="2" w:space="0" w:color="000000"/>
              <w:bottom w:val="single" w:sz="2" w:space="0" w:color="000000"/>
              <w:right w:val="single" w:sz="2" w:space="0" w:color="000000"/>
            </w:tcBorders>
          </w:tcPr>
          <w:p w14:paraId="6001DC5F" w14:textId="77777777" w:rsidR="002356D7" w:rsidRPr="00DA79EC" w:rsidRDefault="002356D7" w:rsidP="002356D7">
            <w:pPr>
              <w:rPr>
                <w:rFonts w:ascii="Times New Roman" w:hAnsi="Times New Roman" w:cs="Times New Roman"/>
                <w:sz w:val="24"/>
                <w:szCs w:val="24"/>
              </w:rPr>
            </w:pPr>
          </w:p>
        </w:tc>
        <w:tc>
          <w:tcPr>
            <w:tcW w:w="4565" w:type="dxa"/>
            <w:gridSpan w:val="3"/>
            <w:tcBorders>
              <w:top w:val="single" w:sz="2" w:space="0" w:color="000000"/>
              <w:left w:val="single" w:sz="2" w:space="0" w:color="000000"/>
              <w:bottom w:val="single" w:sz="2" w:space="0" w:color="000000"/>
              <w:right w:val="single" w:sz="2" w:space="0" w:color="000000"/>
            </w:tcBorders>
          </w:tcPr>
          <w:p w14:paraId="427002CD" w14:textId="77777777" w:rsidR="002356D7" w:rsidRPr="00DA79EC" w:rsidRDefault="002356D7" w:rsidP="002356D7">
            <w:pPr>
              <w:ind w:left="27"/>
              <w:jc w:val="center"/>
              <w:rPr>
                <w:rFonts w:ascii="Times New Roman" w:hAnsi="Times New Roman" w:cs="Times New Roman"/>
                <w:sz w:val="24"/>
                <w:szCs w:val="24"/>
              </w:rPr>
            </w:pPr>
            <w:r w:rsidRPr="00DA79EC">
              <w:rPr>
                <w:rFonts w:ascii="Times New Roman" w:eastAsia="Times New Roman" w:hAnsi="Times New Roman" w:cs="Times New Roman"/>
                <w:sz w:val="24"/>
                <w:szCs w:val="24"/>
              </w:rPr>
              <w:t>Pasiektas faktinis rezultatas</w:t>
            </w:r>
          </w:p>
          <w:p w14:paraId="5E284797" w14:textId="77777777" w:rsidR="002356D7" w:rsidRPr="00DA79EC" w:rsidRDefault="002356D7" w:rsidP="002356D7">
            <w:pPr>
              <w:ind w:left="42"/>
              <w:jc w:val="center"/>
              <w:rPr>
                <w:rFonts w:ascii="Times New Roman" w:hAnsi="Times New Roman" w:cs="Times New Roman"/>
                <w:sz w:val="24"/>
                <w:szCs w:val="24"/>
              </w:rPr>
            </w:pPr>
            <w:r w:rsidRPr="00DA79EC">
              <w:rPr>
                <w:rFonts w:ascii="Times New Roman" w:eastAsia="Times New Roman" w:hAnsi="Times New Roman" w:cs="Times New Roman"/>
                <w:sz w:val="24"/>
                <w:szCs w:val="24"/>
              </w:rPr>
              <w:t>(sutampantis su esančiu strateginio planavimo sistemoje</w:t>
            </w:r>
          </w:p>
        </w:tc>
        <w:tc>
          <w:tcPr>
            <w:tcW w:w="1539"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A4F52E2" w14:textId="77777777" w:rsidR="002356D7" w:rsidRPr="00DA79EC" w:rsidRDefault="002356D7" w:rsidP="002356D7">
            <w:pPr>
              <w:ind w:left="17"/>
              <w:jc w:val="center"/>
              <w:rPr>
                <w:rFonts w:ascii="Times New Roman" w:hAnsi="Times New Roman" w:cs="Times New Roman"/>
                <w:sz w:val="24"/>
                <w:szCs w:val="24"/>
              </w:rPr>
            </w:pPr>
            <w:r w:rsidRPr="00DA79EC">
              <w:rPr>
                <w:rFonts w:ascii="Times New Roman" w:eastAsia="Times New Roman" w:hAnsi="Times New Roman" w:cs="Times New Roman"/>
                <w:sz w:val="24"/>
                <w:szCs w:val="24"/>
              </w:rPr>
              <w:t>Valstybės biudžeto lėšos</w:t>
            </w:r>
          </w:p>
        </w:tc>
        <w:tc>
          <w:tcPr>
            <w:tcW w:w="1655" w:type="dxa"/>
            <w:gridSpan w:val="2"/>
            <w:vMerge w:val="restart"/>
            <w:tcBorders>
              <w:top w:val="single" w:sz="2" w:space="0" w:color="000000"/>
              <w:left w:val="single" w:sz="2" w:space="0" w:color="000000"/>
              <w:bottom w:val="single" w:sz="2" w:space="0" w:color="000000"/>
              <w:right w:val="single" w:sz="2" w:space="0" w:color="000000"/>
            </w:tcBorders>
            <w:vAlign w:val="center"/>
          </w:tcPr>
          <w:p w14:paraId="602B7893" w14:textId="77777777" w:rsidR="002356D7" w:rsidRPr="00DA79EC" w:rsidRDefault="002356D7" w:rsidP="002356D7">
            <w:pPr>
              <w:ind w:left="58"/>
              <w:jc w:val="center"/>
              <w:rPr>
                <w:rFonts w:ascii="Times New Roman" w:eastAsia="Times New Roman" w:hAnsi="Times New Roman" w:cs="Times New Roman"/>
                <w:sz w:val="24"/>
                <w:szCs w:val="24"/>
              </w:rPr>
            </w:pPr>
            <w:r w:rsidRPr="00DA79EC">
              <w:rPr>
                <w:rFonts w:ascii="Times New Roman" w:eastAsia="Times New Roman" w:hAnsi="Times New Roman" w:cs="Times New Roman"/>
                <w:sz w:val="24"/>
                <w:szCs w:val="24"/>
              </w:rPr>
              <w:t>Savivaldybes</w:t>
            </w:r>
          </w:p>
          <w:p w14:paraId="7EBD7C63" w14:textId="77777777" w:rsidR="002356D7" w:rsidRPr="00DA79EC" w:rsidRDefault="002356D7" w:rsidP="002356D7">
            <w:pPr>
              <w:ind w:left="58"/>
              <w:jc w:val="center"/>
              <w:rPr>
                <w:rFonts w:ascii="Times New Roman" w:hAnsi="Times New Roman" w:cs="Times New Roman"/>
                <w:sz w:val="24"/>
                <w:szCs w:val="24"/>
              </w:rPr>
            </w:pPr>
            <w:r w:rsidRPr="00DA79EC">
              <w:rPr>
                <w:rFonts w:ascii="Times New Roman" w:eastAsia="Times New Roman" w:hAnsi="Times New Roman" w:cs="Times New Roman"/>
                <w:sz w:val="24"/>
                <w:szCs w:val="24"/>
              </w:rPr>
              <w:t>lėšos</w:t>
            </w:r>
          </w:p>
        </w:tc>
        <w:tc>
          <w:tcPr>
            <w:tcW w:w="1636"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659CBC3" w14:textId="77777777" w:rsidR="002356D7" w:rsidRPr="00DA79EC" w:rsidRDefault="002356D7" w:rsidP="002356D7">
            <w:pPr>
              <w:ind w:left="54"/>
              <w:jc w:val="center"/>
              <w:rPr>
                <w:rFonts w:ascii="Times New Roman" w:eastAsia="Times New Roman" w:hAnsi="Times New Roman" w:cs="Times New Roman"/>
                <w:sz w:val="24"/>
                <w:szCs w:val="24"/>
              </w:rPr>
            </w:pPr>
            <w:r w:rsidRPr="00DA79EC">
              <w:rPr>
                <w:rFonts w:ascii="Times New Roman" w:eastAsia="Times New Roman" w:hAnsi="Times New Roman" w:cs="Times New Roman"/>
                <w:sz w:val="24"/>
                <w:szCs w:val="24"/>
              </w:rPr>
              <w:t>Specialiosios</w:t>
            </w:r>
          </w:p>
          <w:p w14:paraId="7DEAE3F5" w14:textId="77777777" w:rsidR="002356D7" w:rsidRPr="00DA79EC" w:rsidRDefault="002356D7" w:rsidP="002356D7">
            <w:pPr>
              <w:ind w:left="54"/>
              <w:jc w:val="center"/>
              <w:rPr>
                <w:rFonts w:ascii="Times New Roman" w:hAnsi="Times New Roman" w:cs="Times New Roman"/>
                <w:sz w:val="24"/>
                <w:szCs w:val="24"/>
              </w:rPr>
            </w:pPr>
            <w:r w:rsidRPr="00DA79EC">
              <w:rPr>
                <w:rFonts w:ascii="Times New Roman" w:eastAsia="Times New Roman" w:hAnsi="Times New Roman" w:cs="Times New Roman"/>
                <w:sz w:val="24"/>
                <w:szCs w:val="24"/>
              </w:rPr>
              <w:t>lėšos</w:t>
            </w:r>
          </w:p>
        </w:tc>
        <w:tc>
          <w:tcPr>
            <w:tcW w:w="1518" w:type="dxa"/>
            <w:gridSpan w:val="2"/>
            <w:vMerge w:val="restart"/>
            <w:tcBorders>
              <w:top w:val="single" w:sz="2" w:space="0" w:color="000000"/>
              <w:left w:val="single" w:sz="2" w:space="0" w:color="000000"/>
              <w:bottom w:val="single" w:sz="2" w:space="0" w:color="000000"/>
              <w:right w:val="single" w:sz="2" w:space="0" w:color="000000"/>
            </w:tcBorders>
            <w:vAlign w:val="center"/>
          </w:tcPr>
          <w:p w14:paraId="37383254" w14:textId="77777777" w:rsidR="002356D7" w:rsidRPr="00DA79EC" w:rsidRDefault="002356D7" w:rsidP="002356D7">
            <w:pPr>
              <w:ind w:left="19"/>
              <w:jc w:val="center"/>
              <w:rPr>
                <w:rFonts w:ascii="Times New Roman" w:hAnsi="Times New Roman" w:cs="Times New Roman"/>
                <w:sz w:val="24"/>
                <w:szCs w:val="24"/>
              </w:rPr>
            </w:pPr>
            <w:r w:rsidRPr="00DA79EC">
              <w:rPr>
                <w:rFonts w:ascii="Times New Roman" w:eastAsia="Times New Roman" w:hAnsi="Times New Roman" w:cs="Times New Roman"/>
                <w:sz w:val="24"/>
                <w:szCs w:val="24"/>
              </w:rPr>
              <w:t>Parama</w:t>
            </w:r>
          </w:p>
        </w:tc>
        <w:tc>
          <w:tcPr>
            <w:tcW w:w="1548" w:type="dxa"/>
            <w:gridSpan w:val="2"/>
            <w:vMerge w:val="restart"/>
            <w:tcBorders>
              <w:top w:val="single" w:sz="2" w:space="0" w:color="000000"/>
              <w:left w:val="single" w:sz="2" w:space="0" w:color="000000"/>
              <w:bottom w:val="single" w:sz="2" w:space="0" w:color="000000"/>
              <w:right w:val="single" w:sz="2" w:space="0" w:color="000000"/>
            </w:tcBorders>
            <w:vAlign w:val="center"/>
          </w:tcPr>
          <w:p w14:paraId="01EF91F7" w14:textId="77777777" w:rsidR="002356D7" w:rsidRPr="00DA79EC" w:rsidRDefault="002356D7" w:rsidP="002356D7">
            <w:pPr>
              <w:jc w:val="center"/>
              <w:rPr>
                <w:rFonts w:ascii="Times New Roman" w:hAnsi="Times New Roman" w:cs="Times New Roman"/>
                <w:sz w:val="24"/>
                <w:szCs w:val="24"/>
              </w:rPr>
            </w:pPr>
            <w:r w:rsidRPr="00DA79EC">
              <w:rPr>
                <w:rFonts w:ascii="Times New Roman" w:eastAsia="Times New Roman" w:hAnsi="Times New Roman" w:cs="Times New Roman"/>
                <w:sz w:val="24"/>
                <w:szCs w:val="24"/>
              </w:rPr>
              <w:t>Kiti finansavimo šaltiniai</w:t>
            </w:r>
          </w:p>
        </w:tc>
      </w:tr>
      <w:tr w:rsidR="0089402F" w:rsidRPr="00DA79EC" w14:paraId="0CB8E0D4" w14:textId="77777777" w:rsidTr="003F720A">
        <w:trPr>
          <w:gridAfter w:val="1"/>
          <w:wAfter w:w="14" w:type="dxa"/>
          <w:trHeight w:val="380"/>
        </w:trPr>
        <w:tc>
          <w:tcPr>
            <w:tcW w:w="2649" w:type="dxa"/>
            <w:vMerge/>
            <w:tcBorders>
              <w:top w:val="nil"/>
              <w:left w:val="single" w:sz="2" w:space="0" w:color="000000"/>
              <w:bottom w:val="single" w:sz="2" w:space="0" w:color="000000"/>
              <w:right w:val="single" w:sz="2" w:space="0" w:color="000000"/>
            </w:tcBorders>
          </w:tcPr>
          <w:p w14:paraId="72009992" w14:textId="77777777" w:rsidR="0089402F" w:rsidRPr="00DA79EC" w:rsidRDefault="0089402F" w:rsidP="005A0E8B">
            <w:pPr>
              <w:rPr>
                <w:rFonts w:ascii="Times New Roman" w:hAnsi="Times New Roman" w:cs="Times New Roman"/>
                <w:sz w:val="24"/>
                <w:szCs w:val="24"/>
              </w:rPr>
            </w:pPr>
          </w:p>
        </w:tc>
        <w:tc>
          <w:tcPr>
            <w:tcW w:w="1528" w:type="dxa"/>
            <w:tcBorders>
              <w:top w:val="single" w:sz="2" w:space="0" w:color="000000"/>
              <w:left w:val="single" w:sz="2" w:space="0" w:color="000000"/>
              <w:bottom w:val="single" w:sz="2" w:space="0" w:color="000000"/>
              <w:right w:val="single" w:sz="2" w:space="0" w:color="000000"/>
            </w:tcBorders>
          </w:tcPr>
          <w:p w14:paraId="1C1057AC" w14:textId="57524CA2" w:rsidR="0089402F" w:rsidRPr="00DA79EC" w:rsidRDefault="0089402F" w:rsidP="00787525">
            <w:pPr>
              <w:ind w:left="10"/>
              <w:jc w:val="center"/>
              <w:rPr>
                <w:rFonts w:ascii="Times New Roman" w:hAnsi="Times New Roman" w:cs="Times New Roman"/>
                <w:sz w:val="24"/>
                <w:szCs w:val="24"/>
              </w:rPr>
            </w:pPr>
            <w:r w:rsidRPr="00DA79EC">
              <w:rPr>
                <w:rFonts w:ascii="Times New Roman" w:hAnsi="Times New Roman" w:cs="Times New Roman"/>
                <w:sz w:val="24"/>
                <w:szCs w:val="24"/>
              </w:rPr>
              <w:t>20</w:t>
            </w:r>
            <w:r w:rsidR="00787525" w:rsidRPr="00DA79EC">
              <w:rPr>
                <w:rFonts w:ascii="Times New Roman" w:hAnsi="Times New Roman" w:cs="Times New Roman"/>
                <w:sz w:val="24"/>
                <w:szCs w:val="24"/>
              </w:rPr>
              <w:t>22</w:t>
            </w:r>
            <w:r w:rsidRPr="00DA79EC">
              <w:rPr>
                <w:rFonts w:ascii="Times New Roman" w:hAnsi="Times New Roman" w:cs="Times New Roman"/>
                <w:sz w:val="24"/>
                <w:szCs w:val="24"/>
              </w:rPr>
              <w:t xml:space="preserve"> m.</w:t>
            </w:r>
          </w:p>
        </w:tc>
        <w:tc>
          <w:tcPr>
            <w:tcW w:w="1513" w:type="dxa"/>
            <w:tcBorders>
              <w:top w:val="single" w:sz="2" w:space="0" w:color="000000"/>
              <w:left w:val="single" w:sz="2" w:space="0" w:color="000000"/>
              <w:bottom w:val="single" w:sz="2" w:space="0" w:color="000000"/>
              <w:right w:val="single" w:sz="2" w:space="0" w:color="000000"/>
            </w:tcBorders>
          </w:tcPr>
          <w:p w14:paraId="3A002F09" w14:textId="6CFAE783" w:rsidR="0089402F" w:rsidRPr="00DA79EC" w:rsidRDefault="0089402F" w:rsidP="00787525">
            <w:pPr>
              <w:ind w:left="5"/>
              <w:jc w:val="center"/>
              <w:rPr>
                <w:rFonts w:ascii="Times New Roman" w:hAnsi="Times New Roman" w:cs="Times New Roman"/>
                <w:sz w:val="24"/>
                <w:szCs w:val="24"/>
              </w:rPr>
            </w:pPr>
            <w:r w:rsidRPr="00DA79EC">
              <w:rPr>
                <w:rFonts w:ascii="Times New Roman" w:eastAsia="Times New Roman" w:hAnsi="Times New Roman" w:cs="Times New Roman"/>
                <w:sz w:val="24"/>
                <w:szCs w:val="24"/>
              </w:rPr>
              <w:t>202</w:t>
            </w:r>
            <w:r w:rsidR="00787525" w:rsidRPr="00DA79EC">
              <w:rPr>
                <w:rFonts w:ascii="Times New Roman" w:eastAsia="Times New Roman" w:hAnsi="Times New Roman" w:cs="Times New Roman"/>
                <w:sz w:val="24"/>
                <w:szCs w:val="24"/>
              </w:rPr>
              <w:t>3</w:t>
            </w:r>
            <w:r w:rsidRPr="00DA79EC">
              <w:rPr>
                <w:rFonts w:ascii="Times New Roman" w:eastAsia="Times New Roman" w:hAnsi="Times New Roman" w:cs="Times New Roman"/>
                <w:sz w:val="24"/>
                <w:szCs w:val="24"/>
              </w:rPr>
              <w:t xml:space="preserve"> m.</w:t>
            </w:r>
          </w:p>
        </w:tc>
        <w:tc>
          <w:tcPr>
            <w:tcW w:w="1524" w:type="dxa"/>
            <w:tcBorders>
              <w:top w:val="single" w:sz="2" w:space="0" w:color="000000"/>
              <w:left w:val="single" w:sz="2" w:space="0" w:color="000000"/>
              <w:bottom w:val="single" w:sz="2" w:space="0" w:color="000000"/>
              <w:right w:val="single" w:sz="2" w:space="0" w:color="000000"/>
            </w:tcBorders>
          </w:tcPr>
          <w:p w14:paraId="34194609" w14:textId="0E9159FD" w:rsidR="0089402F" w:rsidRPr="00DA79EC" w:rsidRDefault="0089402F" w:rsidP="00787525">
            <w:pPr>
              <w:ind w:left="22"/>
              <w:jc w:val="center"/>
              <w:rPr>
                <w:rFonts w:ascii="Times New Roman" w:hAnsi="Times New Roman" w:cs="Times New Roman"/>
                <w:sz w:val="24"/>
                <w:szCs w:val="24"/>
              </w:rPr>
            </w:pPr>
            <w:r w:rsidRPr="00DA79EC">
              <w:rPr>
                <w:rFonts w:ascii="Times New Roman" w:hAnsi="Times New Roman" w:cs="Times New Roman"/>
                <w:sz w:val="24"/>
                <w:szCs w:val="24"/>
              </w:rPr>
              <w:t>202</w:t>
            </w:r>
            <w:r w:rsidR="00787525" w:rsidRPr="00DA79EC">
              <w:rPr>
                <w:rFonts w:ascii="Times New Roman" w:hAnsi="Times New Roman" w:cs="Times New Roman"/>
                <w:sz w:val="24"/>
                <w:szCs w:val="24"/>
              </w:rPr>
              <w:t>4</w:t>
            </w:r>
            <w:r w:rsidRPr="00DA79EC">
              <w:rPr>
                <w:rFonts w:ascii="Times New Roman" w:hAnsi="Times New Roman" w:cs="Times New Roman"/>
                <w:sz w:val="24"/>
                <w:szCs w:val="24"/>
              </w:rPr>
              <w:t xml:space="preserve"> m.</w:t>
            </w:r>
          </w:p>
        </w:tc>
        <w:tc>
          <w:tcPr>
            <w:tcW w:w="0" w:type="auto"/>
            <w:gridSpan w:val="2"/>
            <w:vMerge/>
            <w:tcBorders>
              <w:top w:val="nil"/>
              <w:left w:val="single" w:sz="2" w:space="0" w:color="000000"/>
              <w:bottom w:val="single" w:sz="2" w:space="0" w:color="000000"/>
              <w:right w:val="single" w:sz="2" w:space="0" w:color="000000"/>
            </w:tcBorders>
            <w:vAlign w:val="center"/>
          </w:tcPr>
          <w:p w14:paraId="48A091F9" w14:textId="77777777" w:rsidR="0089402F" w:rsidRPr="00DA79EC" w:rsidRDefault="0089402F" w:rsidP="005A0E8B">
            <w:pPr>
              <w:rPr>
                <w:rFonts w:ascii="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tcPr>
          <w:p w14:paraId="530CDAF7" w14:textId="77777777" w:rsidR="0089402F" w:rsidRPr="00DA79EC" w:rsidRDefault="0089402F" w:rsidP="005A0E8B">
            <w:pPr>
              <w:rPr>
                <w:rFonts w:ascii="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tcPr>
          <w:p w14:paraId="2F3929F2" w14:textId="77777777" w:rsidR="0089402F" w:rsidRPr="00DA79EC" w:rsidRDefault="0089402F" w:rsidP="005A0E8B">
            <w:pPr>
              <w:rPr>
                <w:rFonts w:ascii="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tcPr>
          <w:p w14:paraId="3F0AF830" w14:textId="77777777" w:rsidR="0089402F" w:rsidRPr="00DA79EC" w:rsidRDefault="0089402F" w:rsidP="005A0E8B">
            <w:pPr>
              <w:rPr>
                <w:rFonts w:ascii="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tcPr>
          <w:p w14:paraId="22E02A06" w14:textId="77777777" w:rsidR="0089402F" w:rsidRPr="00DA79EC" w:rsidRDefault="0089402F" w:rsidP="005A0E8B">
            <w:pPr>
              <w:rPr>
                <w:rFonts w:ascii="Times New Roman" w:hAnsi="Times New Roman" w:cs="Times New Roman"/>
                <w:sz w:val="24"/>
                <w:szCs w:val="24"/>
              </w:rPr>
            </w:pPr>
          </w:p>
        </w:tc>
      </w:tr>
      <w:tr w:rsidR="0089402F" w:rsidRPr="00DA79EC" w14:paraId="218CD82B" w14:textId="77777777" w:rsidTr="003F720A">
        <w:trPr>
          <w:gridAfter w:val="1"/>
          <w:wAfter w:w="14" w:type="dxa"/>
          <w:trHeight w:val="664"/>
        </w:trPr>
        <w:tc>
          <w:tcPr>
            <w:tcW w:w="2649" w:type="dxa"/>
            <w:tcBorders>
              <w:top w:val="single" w:sz="2" w:space="0" w:color="000000"/>
              <w:left w:val="single" w:sz="2" w:space="0" w:color="000000"/>
              <w:bottom w:val="single" w:sz="2" w:space="0" w:color="000000"/>
              <w:right w:val="single" w:sz="2" w:space="0" w:color="000000"/>
            </w:tcBorders>
          </w:tcPr>
          <w:p w14:paraId="2B95E4C8" w14:textId="7425E669" w:rsidR="0089402F" w:rsidRPr="00DA79EC" w:rsidRDefault="0089402F" w:rsidP="00F77737">
            <w:pPr>
              <w:ind w:left="14"/>
              <w:rPr>
                <w:rFonts w:ascii="Times New Roman" w:hAnsi="Times New Roman" w:cs="Times New Roman"/>
                <w:sz w:val="24"/>
                <w:szCs w:val="24"/>
              </w:rPr>
            </w:pPr>
          </w:p>
        </w:tc>
        <w:tc>
          <w:tcPr>
            <w:tcW w:w="1528" w:type="dxa"/>
            <w:tcBorders>
              <w:top w:val="single" w:sz="2" w:space="0" w:color="000000"/>
              <w:left w:val="single" w:sz="2" w:space="0" w:color="000000"/>
              <w:bottom w:val="single" w:sz="2" w:space="0" w:color="000000"/>
              <w:right w:val="single" w:sz="2" w:space="0" w:color="000000"/>
            </w:tcBorders>
          </w:tcPr>
          <w:p w14:paraId="3076963D" w14:textId="77777777" w:rsidR="0089402F" w:rsidRPr="00DA79EC" w:rsidRDefault="0089402F" w:rsidP="005A0E8B">
            <w:pPr>
              <w:rPr>
                <w:rFonts w:ascii="Times New Roman" w:hAnsi="Times New Roman" w:cs="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tcPr>
          <w:p w14:paraId="506E63DF" w14:textId="77777777" w:rsidR="0089402F" w:rsidRPr="00DA79EC" w:rsidRDefault="0089402F" w:rsidP="005A0E8B">
            <w:pPr>
              <w:rPr>
                <w:rFonts w:ascii="Times New Roman" w:hAnsi="Times New Roman" w:cs="Times New Roman"/>
                <w:sz w:val="24"/>
                <w:szCs w:val="24"/>
              </w:rPr>
            </w:pPr>
          </w:p>
        </w:tc>
        <w:tc>
          <w:tcPr>
            <w:tcW w:w="1524" w:type="dxa"/>
            <w:tcBorders>
              <w:top w:val="single" w:sz="2" w:space="0" w:color="000000"/>
              <w:left w:val="single" w:sz="2" w:space="0" w:color="000000"/>
              <w:bottom w:val="single" w:sz="2" w:space="0" w:color="000000"/>
              <w:right w:val="single" w:sz="2" w:space="0" w:color="000000"/>
            </w:tcBorders>
          </w:tcPr>
          <w:p w14:paraId="35FA4751" w14:textId="77777777" w:rsidR="0089402F" w:rsidRPr="00DA79EC" w:rsidRDefault="0089402F" w:rsidP="005A0E8B">
            <w:pPr>
              <w:rPr>
                <w:rFonts w:ascii="Times New Roman" w:hAnsi="Times New Roman" w:cs="Times New Roman"/>
                <w:sz w:val="24"/>
                <w:szCs w:val="24"/>
              </w:rPr>
            </w:pPr>
          </w:p>
        </w:tc>
        <w:tc>
          <w:tcPr>
            <w:tcW w:w="1539" w:type="dxa"/>
            <w:gridSpan w:val="2"/>
            <w:tcBorders>
              <w:top w:val="single" w:sz="2" w:space="0" w:color="000000"/>
              <w:left w:val="single" w:sz="2" w:space="0" w:color="000000"/>
              <w:bottom w:val="single" w:sz="2" w:space="0" w:color="000000"/>
              <w:right w:val="single" w:sz="2" w:space="0" w:color="000000"/>
            </w:tcBorders>
          </w:tcPr>
          <w:p w14:paraId="5D8EB814" w14:textId="77777777" w:rsidR="0089402F" w:rsidRPr="00DA79EC" w:rsidRDefault="0089402F" w:rsidP="005A0E8B">
            <w:pPr>
              <w:rPr>
                <w:rFonts w:ascii="Times New Roman" w:hAnsi="Times New Roman" w:cs="Times New Roman"/>
                <w:sz w:val="24"/>
                <w:szCs w:val="24"/>
              </w:rPr>
            </w:pPr>
          </w:p>
        </w:tc>
        <w:tc>
          <w:tcPr>
            <w:tcW w:w="1655" w:type="dxa"/>
            <w:gridSpan w:val="2"/>
            <w:tcBorders>
              <w:top w:val="single" w:sz="2" w:space="0" w:color="000000"/>
              <w:left w:val="single" w:sz="2" w:space="0" w:color="000000"/>
              <w:bottom w:val="single" w:sz="2" w:space="0" w:color="000000"/>
              <w:right w:val="single" w:sz="2" w:space="0" w:color="000000"/>
            </w:tcBorders>
          </w:tcPr>
          <w:p w14:paraId="4738C64F" w14:textId="77777777" w:rsidR="0089402F" w:rsidRPr="00DA79EC" w:rsidRDefault="0089402F" w:rsidP="005A0E8B">
            <w:pPr>
              <w:rPr>
                <w:rFonts w:ascii="Times New Roman" w:hAnsi="Times New Roman" w:cs="Times New Roman"/>
                <w:sz w:val="24"/>
                <w:szCs w:val="24"/>
              </w:rPr>
            </w:pPr>
          </w:p>
        </w:tc>
        <w:tc>
          <w:tcPr>
            <w:tcW w:w="1636" w:type="dxa"/>
            <w:gridSpan w:val="2"/>
            <w:tcBorders>
              <w:top w:val="single" w:sz="2" w:space="0" w:color="000000"/>
              <w:left w:val="single" w:sz="2" w:space="0" w:color="000000"/>
              <w:bottom w:val="single" w:sz="2" w:space="0" w:color="000000"/>
              <w:right w:val="single" w:sz="2" w:space="0" w:color="000000"/>
            </w:tcBorders>
          </w:tcPr>
          <w:p w14:paraId="681CA5E1" w14:textId="77777777" w:rsidR="0089402F" w:rsidRPr="00DA79EC" w:rsidRDefault="0089402F" w:rsidP="005A0E8B">
            <w:pPr>
              <w:rPr>
                <w:rFonts w:ascii="Times New Roman" w:hAnsi="Times New Roman" w:cs="Times New Roman"/>
                <w:sz w:val="24"/>
                <w:szCs w:val="24"/>
              </w:rPr>
            </w:pPr>
          </w:p>
        </w:tc>
        <w:tc>
          <w:tcPr>
            <w:tcW w:w="1518" w:type="dxa"/>
            <w:gridSpan w:val="2"/>
            <w:tcBorders>
              <w:top w:val="single" w:sz="2" w:space="0" w:color="000000"/>
              <w:left w:val="single" w:sz="2" w:space="0" w:color="000000"/>
              <w:bottom w:val="single" w:sz="2" w:space="0" w:color="000000"/>
              <w:right w:val="single" w:sz="2" w:space="0" w:color="000000"/>
            </w:tcBorders>
          </w:tcPr>
          <w:p w14:paraId="2E149922" w14:textId="77777777" w:rsidR="0089402F" w:rsidRPr="00DA79EC" w:rsidRDefault="0089402F" w:rsidP="005A0E8B">
            <w:pPr>
              <w:rPr>
                <w:rFonts w:ascii="Times New Roman" w:hAnsi="Times New Roman" w:cs="Times New Roman"/>
                <w:sz w:val="24"/>
                <w:szCs w:val="24"/>
              </w:rPr>
            </w:pPr>
          </w:p>
        </w:tc>
        <w:tc>
          <w:tcPr>
            <w:tcW w:w="1548" w:type="dxa"/>
            <w:gridSpan w:val="2"/>
            <w:tcBorders>
              <w:top w:val="single" w:sz="2" w:space="0" w:color="000000"/>
              <w:left w:val="single" w:sz="2" w:space="0" w:color="000000"/>
              <w:bottom w:val="single" w:sz="2" w:space="0" w:color="000000"/>
              <w:right w:val="single" w:sz="2" w:space="0" w:color="000000"/>
            </w:tcBorders>
          </w:tcPr>
          <w:p w14:paraId="67437282" w14:textId="77777777" w:rsidR="0089402F" w:rsidRPr="00DA79EC" w:rsidRDefault="0089402F" w:rsidP="005A0E8B">
            <w:pPr>
              <w:rPr>
                <w:rFonts w:ascii="Times New Roman" w:hAnsi="Times New Roman" w:cs="Times New Roman"/>
                <w:sz w:val="24"/>
                <w:szCs w:val="24"/>
              </w:rPr>
            </w:pPr>
          </w:p>
        </w:tc>
      </w:tr>
      <w:tr w:rsidR="0089402F" w:rsidRPr="00DA79EC" w14:paraId="1E0444DE" w14:textId="77777777" w:rsidTr="003F720A">
        <w:trPr>
          <w:gridAfter w:val="1"/>
          <w:wAfter w:w="14" w:type="dxa"/>
          <w:trHeight w:val="327"/>
        </w:trPr>
        <w:tc>
          <w:tcPr>
            <w:tcW w:w="2649" w:type="dxa"/>
            <w:tcBorders>
              <w:top w:val="single" w:sz="2" w:space="0" w:color="000000"/>
              <w:left w:val="single" w:sz="2" w:space="0" w:color="000000"/>
              <w:bottom w:val="single" w:sz="2" w:space="0" w:color="000000"/>
              <w:right w:val="single" w:sz="2" w:space="0" w:color="000000"/>
            </w:tcBorders>
          </w:tcPr>
          <w:p w14:paraId="334DB586" w14:textId="6D054134" w:rsidR="0089402F" w:rsidRPr="00DA79EC" w:rsidRDefault="0089402F" w:rsidP="00F77737">
            <w:pPr>
              <w:rPr>
                <w:rFonts w:ascii="Times New Roman" w:hAnsi="Times New Roman" w:cs="Times New Roman"/>
                <w:sz w:val="24"/>
                <w:szCs w:val="24"/>
              </w:rPr>
            </w:pPr>
          </w:p>
        </w:tc>
        <w:tc>
          <w:tcPr>
            <w:tcW w:w="1528" w:type="dxa"/>
            <w:tcBorders>
              <w:top w:val="single" w:sz="2" w:space="0" w:color="000000"/>
              <w:left w:val="single" w:sz="2" w:space="0" w:color="000000"/>
              <w:bottom w:val="single" w:sz="2" w:space="0" w:color="000000"/>
              <w:right w:val="single" w:sz="2" w:space="0" w:color="000000"/>
            </w:tcBorders>
          </w:tcPr>
          <w:p w14:paraId="4739AF98" w14:textId="77777777" w:rsidR="0089402F" w:rsidRPr="00DA79EC" w:rsidRDefault="0089402F" w:rsidP="005A0E8B">
            <w:pPr>
              <w:rPr>
                <w:rFonts w:ascii="Times New Roman" w:hAnsi="Times New Roman" w:cs="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tcPr>
          <w:p w14:paraId="0B1232DD" w14:textId="77777777" w:rsidR="0089402F" w:rsidRPr="00DA79EC" w:rsidRDefault="0089402F" w:rsidP="005A0E8B">
            <w:pPr>
              <w:rPr>
                <w:rFonts w:ascii="Times New Roman" w:hAnsi="Times New Roman" w:cs="Times New Roman"/>
                <w:sz w:val="24"/>
                <w:szCs w:val="24"/>
              </w:rPr>
            </w:pPr>
          </w:p>
        </w:tc>
        <w:tc>
          <w:tcPr>
            <w:tcW w:w="1524" w:type="dxa"/>
            <w:tcBorders>
              <w:top w:val="single" w:sz="2" w:space="0" w:color="000000"/>
              <w:left w:val="single" w:sz="2" w:space="0" w:color="000000"/>
              <w:bottom w:val="single" w:sz="2" w:space="0" w:color="000000"/>
              <w:right w:val="single" w:sz="2" w:space="0" w:color="000000"/>
            </w:tcBorders>
          </w:tcPr>
          <w:p w14:paraId="5435F730" w14:textId="77777777" w:rsidR="0089402F" w:rsidRPr="00DA79EC" w:rsidRDefault="0089402F" w:rsidP="005A0E8B">
            <w:pPr>
              <w:rPr>
                <w:rFonts w:ascii="Times New Roman" w:hAnsi="Times New Roman" w:cs="Times New Roman"/>
                <w:sz w:val="24"/>
                <w:szCs w:val="24"/>
              </w:rPr>
            </w:pPr>
          </w:p>
        </w:tc>
        <w:tc>
          <w:tcPr>
            <w:tcW w:w="1539" w:type="dxa"/>
            <w:gridSpan w:val="2"/>
            <w:tcBorders>
              <w:top w:val="single" w:sz="2" w:space="0" w:color="000000"/>
              <w:left w:val="single" w:sz="2" w:space="0" w:color="000000"/>
              <w:bottom w:val="single" w:sz="2" w:space="0" w:color="000000"/>
              <w:right w:val="single" w:sz="2" w:space="0" w:color="000000"/>
            </w:tcBorders>
          </w:tcPr>
          <w:p w14:paraId="3558E167" w14:textId="77777777" w:rsidR="0089402F" w:rsidRPr="00DA79EC" w:rsidRDefault="0089402F" w:rsidP="005A0E8B">
            <w:pPr>
              <w:rPr>
                <w:rFonts w:ascii="Times New Roman" w:hAnsi="Times New Roman" w:cs="Times New Roman"/>
                <w:sz w:val="24"/>
                <w:szCs w:val="24"/>
              </w:rPr>
            </w:pPr>
          </w:p>
        </w:tc>
        <w:tc>
          <w:tcPr>
            <w:tcW w:w="1655" w:type="dxa"/>
            <w:gridSpan w:val="2"/>
            <w:tcBorders>
              <w:top w:val="single" w:sz="2" w:space="0" w:color="000000"/>
              <w:left w:val="single" w:sz="2" w:space="0" w:color="000000"/>
              <w:bottom w:val="single" w:sz="2" w:space="0" w:color="000000"/>
              <w:right w:val="single" w:sz="2" w:space="0" w:color="000000"/>
            </w:tcBorders>
          </w:tcPr>
          <w:p w14:paraId="2DCBF4A6" w14:textId="77777777" w:rsidR="0089402F" w:rsidRPr="00DA79EC" w:rsidRDefault="0089402F" w:rsidP="005A0E8B">
            <w:pPr>
              <w:rPr>
                <w:rFonts w:ascii="Times New Roman" w:hAnsi="Times New Roman" w:cs="Times New Roman"/>
                <w:sz w:val="24"/>
                <w:szCs w:val="24"/>
              </w:rPr>
            </w:pPr>
          </w:p>
        </w:tc>
        <w:tc>
          <w:tcPr>
            <w:tcW w:w="1636" w:type="dxa"/>
            <w:gridSpan w:val="2"/>
            <w:tcBorders>
              <w:top w:val="single" w:sz="2" w:space="0" w:color="000000"/>
              <w:left w:val="single" w:sz="2" w:space="0" w:color="000000"/>
              <w:bottom w:val="single" w:sz="2" w:space="0" w:color="000000"/>
              <w:right w:val="single" w:sz="2" w:space="0" w:color="000000"/>
            </w:tcBorders>
          </w:tcPr>
          <w:p w14:paraId="0475620B" w14:textId="77777777" w:rsidR="0089402F" w:rsidRPr="00DA79EC" w:rsidRDefault="0089402F" w:rsidP="005A0E8B">
            <w:pPr>
              <w:rPr>
                <w:rFonts w:ascii="Times New Roman" w:hAnsi="Times New Roman" w:cs="Times New Roman"/>
                <w:sz w:val="24"/>
                <w:szCs w:val="24"/>
              </w:rPr>
            </w:pPr>
          </w:p>
        </w:tc>
        <w:tc>
          <w:tcPr>
            <w:tcW w:w="1518" w:type="dxa"/>
            <w:gridSpan w:val="2"/>
            <w:tcBorders>
              <w:top w:val="single" w:sz="2" w:space="0" w:color="000000"/>
              <w:left w:val="single" w:sz="2" w:space="0" w:color="000000"/>
              <w:bottom w:val="single" w:sz="2" w:space="0" w:color="000000"/>
              <w:right w:val="single" w:sz="2" w:space="0" w:color="000000"/>
            </w:tcBorders>
          </w:tcPr>
          <w:p w14:paraId="263EFC64" w14:textId="77777777" w:rsidR="0089402F" w:rsidRPr="00DA79EC" w:rsidRDefault="0089402F" w:rsidP="005A0E8B">
            <w:pPr>
              <w:rPr>
                <w:rFonts w:ascii="Times New Roman" w:hAnsi="Times New Roman" w:cs="Times New Roman"/>
                <w:sz w:val="24"/>
                <w:szCs w:val="24"/>
              </w:rPr>
            </w:pPr>
          </w:p>
        </w:tc>
        <w:tc>
          <w:tcPr>
            <w:tcW w:w="1548" w:type="dxa"/>
            <w:gridSpan w:val="2"/>
            <w:tcBorders>
              <w:top w:val="single" w:sz="2" w:space="0" w:color="000000"/>
              <w:left w:val="single" w:sz="2" w:space="0" w:color="000000"/>
              <w:bottom w:val="single" w:sz="2" w:space="0" w:color="000000"/>
              <w:right w:val="single" w:sz="2" w:space="0" w:color="000000"/>
            </w:tcBorders>
          </w:tcPr>
          <w:p w14:paraId="59654B3D" w14:textId="77777777" w:rsidR="0089402F" w:rsidRPr="00DA79EC" w:rsidRDefault="0089402F" w:rsidP="005A0E8B">
            <w:pPr>
              <w:rPr>
                <w:rFonts w:ascii="Times New Roman" w:hAnsi="Times New Roman" w:cs="Times New Roman"/>
                <w:sz w:val="24"/>
                <w:szCs w:val="24"/>
              </w:rPr>
            </w:pPr>
          </w:p>
        </w:tc>
      </w:tr>
      <w:tr w:rsidR="0089402F" w:rsidRPr="00DA79EC" w14:paraId="04EF71E4" w14:textId="77777777" w:rsidTr="003F720A">
        <w:trPr>
          <w:gridAfter w:val="1"/>
          <w:wAfter w:w="14" w:type="dxa"/>
          <w:trHeight w:val="327"/>
        </w:trPr>
        <w:tc>
          <w:tcPr>
            <w:tcW w:w="2649" w:type="dxa"/>
            <w:tcBorders>
              <w:top w:val="single" w:sz="2" w:space="0" w:color="000000"/>
              <w:left w:val="single" w:sz="2" w:space="0" w:color="000000"/>
              <w:bottom w:val="single" w:sz="2" w:space="0" w:color="000000"/>
              <w:right w:val="single" w:sz="2" w:space="0" w:color="000000"/>
            </w:tcBorders>
          </w:tcPr>
          <w:p w14:paraId="24D2CD18" w14:textId="7DA359DA" w:rsidR="0089402F" w:rsidRPr="00DA79EC" w:rsidRDefault="0089402F" w:rsidP="00F77737">
            <w:pPr>
              <w:rPr>
                <w:rFonts w:ascii="Times New Roman" w:hAnsi="Times New Roman" w:cs="Times New Roman"/>
                <w:sz w:val="24"/>
                <w:szCs w:val="24"/>
              </w:rPr>
            </w:pPr>
          </w:p>
        </w:tc>
        <w:tc>
          <w:tcPr>
            <w:tcW w:w="1528" w:type="dxa"/>
            <w:tcBorders>
              <w:top w:val="single" w:sz="2" w:space="0" w:color="000000"/>
              <w:left w:val="single" w:sz="2" w:space="0" w:color="000000"/>
              <w:bottom w:val="single" w:sz="2" w:space="0" w:color="000000"/>
              <w:right w:val="single" w:sz="2" w:space="0" w:color="000000"/>
            </w:tcBorders>
          </w:tcPr>
          <w:p w14:paraId="4612E065" w14:textId="77777777" w:rsidR="0089402F" w:rsidRPr="00DA79EC" w:rsidRDefault="0089402F" w:rsidP="005A0E8B">
            <w:pPr>
              <w:rPr>
                <w:rFonts w:ascii="Times New Roman" w:hAnsi="Times New Roman" w:cs="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tcPr>
          <w:p w14:paraId="5D3751E4" w14:textId="77777777" w:rsidR="0089402F" w:rsidRPr="00DA79EC" w:rsidRDefault="0089402F" w:rsidP="005A0E8B">
            <w:pPr>
              <w:rPr>
                <w:rFonts w:ascii="Times New Roman" w:hAnsi="Times New Roman" w:cs="Times New Roman"/>
                <w:sz w:val="24"/>
                <w:szCs w:val="24"/>
              </w:rPr>
            </w:pPr>
          </w:p>
        </w:tc>
        <w:tc>
          <w:tcPr>
            <w:tcW w:w="1524" w:type="dxa"/>
            <w:tcBorders>
              <w:top w:val="single" w:sz="2" w:space="0" w:color="000000"/>
              <w:left w:val="single" w:sz="2" w:space="0" w:color="000000"/>
              <w:bottom w:val="single" w:sz="2" w:space="0" w:color="000000"/>
              <w:right w:val="single" w:sz="2" w:space="0" w:color="000000"/>
            </w:tcBorders>
          </w:tcPr>
          <w:p w14:paraId="2E4D7172" w14:textId="77777777" w:rsidR="0089402F" w:rsidRPr="00DA79EC" w:rsidRDefault="0089402F" w:rsidP="005A0E8B">
            <w:pPr>
              <w:rPr>
                <w:rFonts w:ascii="Times New Roman" w:hAnsi="Times New Roman" w:cs="Times New Roman"/>
                <w:sz w:val="24"/>
                <w:szCs w:val="24"/>
              </w:rPr>
            </w:pPr>
          </w:p>
        </w:tc>
        <w:tc>
          <w:tcPr>
            <w:tcW w:w="1539" w:type="dxa"/>
            <w:gridSpan w:val="2"/>
            <w:tcBorders>
              <w:top w:val="single" w:sz="2" w:space="0" w:color="000000"/>
              <w:left w:val="single" w:sz="2" w:space="0" w:color="000000"/>
              <w:bottom w:val="single" w:sz="2" w:space="0" w:color="000000"/>
              <w:right w:val="single" w:sz="2" w:space="0" w:color="000000"/>
            </w:tcBorders>
          </w:tcPr>
          <w:p w14:paraId="6C05DF2E" w14:textId="77777777" w:rsidR="0089402F" w:rsidRPr="00DA79EC" w:rsidRDefault="0089402F" w:rsidP="005A0E8B">
            <w:pPr>
              <w:rPr>
                <w:rFonts w:ascii="Times New Roman" w:hAnsi="Times New Roman" w:cs="Times New Roman"/>
                <w:sz w:val="24"/>
                <w:szCs w:val="24"/>
              </w:rPr>
            </w:pPr>
          </w:p>
        </w:tc>
        <w:tc>
          <w:tcPr>
            <w:tcW w:w="1655" w:type="dxa"/>
            <w:gridSpan w:val="2"/>
            <w:tcBorders>
              <w:top w:val="single" w:sz="2" w:space="0" w:color="000000"/>
              <w:left w:val="single" w:sz="2" w:space="0" w:color="000000"/>
              <w:bottom w:val="single" w:sz="2" w:space="0" w:color="000000"/>
              <w:right w:val="single" w:sz="2" w:space="0" w:color="000000"/>
            </w:tcBorders>
          </w:tcPr>
          <w:p w14:paraId="384FCD77" w14:textId="77777777" w:rsidR="0089402F" w:rsidRPr="00DA79EC" w:rsidRDefault="0089402F" w:rsidP="005A0E8B">
            <w:pPr>
              <w:rPr>
                <w:rFonts w:ascii="Times New Roman" w:hAnsi="Times New Roman" w:cs="Times New Roman"/>
                <w:sz w:val="24"/>
                <w:szCs w:val="24"/>
              </w:rPr>
            </w:pPr>
          </w:p>
        </w:tc>
        <w:tc>
          <w:tcPr>
            <w:tcW w:w="1636" w:type="dxa"/>
            <w:gridSpan w:val="2"/>
            <w:tcBorders>
              <w:top w:val="single" w:sz="2" w:space="0" w:color="000000"/>
              <w:left w:val="single" w:sz="2" w:space="0" w:color="000000"/>
              <w:bottom w:val="single" w:sz="2" w:space="0" w:color="000000"/>
              <w:right w:val="single" w:sz="2" w:space="0" w:color="000000"/>
            </w:tcBorders>
          </w:tcPr>
          <w:p w14:paraId="688A1B7B" w14:textId="77777777" w:rsidR="0089402F" w:rsidRPr="00DA79EC" w:rsidRDefault="0089402F" w:rsidP="005A0E8B">
            <w:pPr>
              <w:rPr>
                <w:rFonts w:ascii="Times New Roman" w:hAnsi="Times New Roman" w:cs="Times New Roman"/>
                <w:sz w:val="24"/>
                <w:szCs w:val="24"/>
              </w:rPr>
            </w:pPr>
          </w:p>
        </w:tc>
        <w:tc>
          <w:tcPr>
            <w:tcW w:w="1518" w:type="dxa"/>
            <w:gridSpan w:val="2"/>
            <w:tcBorders>
              <w:top w:val="single" w:sz="2" w:space="0" w:color="000000"/>
              <w:left w:val="single" w:sz="2" w:space="0" w:color="000000"/>
              <w:bottom w:val="single" w:sz="2" w:space="0" w:color="000000"/>
              <w:right w:val="single" w:sz="2" w:space="0" w:color="000000"/>
            </w:tcBorders>
          </w:tcPr>
          <w:p w14:paraId="154D21F1" w14:textId="77777777" w:rsidR="0089402F" w:rsidRPr="00DA79EC" w:rsidRDefault="0089402F" w:rsidP="005A0E8B">
            <w:pPr>
              <w:rPr>
                <w:rFonts w:ascii="Times New Roman" w:hAnsi="Times New Roman" w:cs="Times New Roman"/>
                <w:sz w:val="24"/>
                <w:szCs w:val="24"/>
              </w:rPr>
            </w:pPr>
          </w:p>
        </w:tc>
        <w:tc>
          <w:tcPr>
            <w:tcW w:w="1548" w:type="dxa"/>
            <w:gridSpan w:val="2"/>
            <w:tcBorders>
              <w:top w:val="single" w:sz="2" w:space="0" w:color="000000"/>
              <w:left w:val="single" w:sz="2" w:space="0" w:color="000000"/>
              <w:bottom w:val="single" w:sz="2" w:space="0" w:color="000000"/>
              <w:right w:val="single" w:sz="2" w:space="0" w:color="000000"/>
            </w:tcBorders>
          </w:tcPr>
          <w:p w14:paraId="4B1BCF60" w14:textId="77777777" w:rsidR="0089402F" w:rsidRPr="00DA79EC" w:rsidRDefault="0089402F" w:rsidP="005A0E8B">
            <w:pPr>
              <w:rPr>
                <w:rFonts w:ascii="Times New Roman" w:hAnsi="Times New Roman" w:cs="Times New Roman"/>
                <w:sz w:val="24"/>
                <w:szCs w:val="24"/>
              </w:rPr>
            </w:pPr>
          </w:p>
        </w:tc>
      </w:tr>
      <w:tr w:rsidR="0089402F" w:rsidRPr="00DA79EC" w14:paraId="5D9615ED" w14:textId="77777777" w:rsidTr="003F720A">
        <w:trPr>
          <w:trHeight w:val="1027"/>
        </w:trPr>
        <w:tc>
          <w:tcPr>
            <w:tcW w:w="7225" w:type="dxa"/>
            <w:gridSpan w:val="5"/>
            <w:tcBorders>
              <w:top w:val="single" w:sz="2" w:space="0" w:color="000000"/>
              <w:left w:val="single" w:sz="2" w:space="0" w:color="000000"/>
              <w:bottom w:val="single" w:sz="2" w:space="0" w:color="000000"/>
              <w:right w:val="nil"/>
            </w:tcBorders>
          </w:tcPr>
          <w:p w14:paraId="70F0ED66" w14:textId="77777777" w:rsidR="0089402F" w:rsidRPr="00DA79EC" w:rsidRDefault="0089402F" w:rsidP="005A0E8B">
            <w:pPr>
              <w:rPr>
                <w:rFonts w:ascii="Times New Roman" w:hAnsi="Times New Roman" w:cs="Times New Roman"/>
                <w:b/>
                <w:i/>
                <w:sz w:val="24"/>
                <w:szCs w:val="24"/>
              </w:rPr>
            </w:pPr>
            <w:r w:rsidRPr="00DA79EC">
              <w:rPr>
                <w:rFonts w:ascii="Times New Roman" w:hAnsi="Times New Roman" w:cs="Times New Roman"/>
                <w:b/>
                <w:i/>
                <w:sz w:val="24"/>
                <w:szCs w:val="24"/>
              </w:rPr>
              <w:t>Išvada apie pasiektą tikslą</w:t>
            </w:r>
          </w:p>
        </w:tc>
        <w:tc>
          <w:tcPr>
            <w:tcW w:w="1539" w:type="dxa"/>
            <w:gridSpan w:val="2"/>
            <w:tcBorders>
              <w:top w:val="single" w:sz="2" w:space="0" w:color="000000"/>
              <w:left w:val="nil"/>
              <w:bottom w:val="single" w:sz="2" w:space="0" w:color="000000"/>
              <w:right w:val="nil"/>
            </w:tcBorders>
          </w:tcPr>
          <w:p w14:paraId="65D05D62" w14:textId="77777777" w:rsidR="0089402F" w:rsidRPr="00DA79EC" w:rsidRDefault="0089402F" w:rsidP="005A0E8B">
            <w:pPr>
              <w:rPr>
                <w:rFonts w:ascii="Times New Roman" w:hAnsi="Times New Roman" w:cs="Times New Roman"/>
                <w:sz w:val="24"/>
                <w:szCs w:val="24"/>
              </w:rPr>
            </w:pPr>
          </w:p>
        </w:tc>
        <w:tc>
          <w:tcPr>
            <w:tcW w:w="1655" w:type="dxa"/>
            <w:gridSpan w:val="2"/>
            <w:tcBorders>
              <w:top w:val="single" w:sz="2" w:space="0" w:color="000000"/>
              <w:left w:val="nil"/>
              <w:bottom w:val="single" w:sz="2" w:space="0" w:color="000000"/>
              <w:right w:val="nil"/>
            </w:tcBorders>
          </w:tcPr>
          <w:p w14:paraId="059B7835" w14:textId="77777777" w:rsidR="0089402F" w:rsidRPr="00DA79EC" w:rsidRDefault="0089402F" w:rsidP="005A0E8B">
            <w:pPr>
              <w:rPr>
                <w:rFonts w:ascii="Times New Roman" w:hAnsi="Times New Roman" w:cs="Times New Roman"/>
                <w:sz w:val="24"/>
                <w:szCs w:val="24"/>
              </w:rPr>
            </w:pPr>
          </w:p>
        </w:tc>
        <w:tc>
          <w:tcPr>
            <w:tcW w:w="1636" w:type="dxa"/>
            <w:gridSpan w:val="2"/>
            <w:tcBorders>
              <w:top w:val="single" w:sz="2" w:space="0" w:color="000000"/>
              <w:left w:val="nil"/>
              <w:bottom w:val="single" w:sz="2" w:space="0" w:color="000000"/>
              <w:right w:val="nil"/>
            </w:tcBorders>
          </w:tcPr>
          <w:p w14:paraId="385F498B" w14:textId="77777777" w:rsidR="0089402F" w:rsidRPr="00DA79EC" w:rsidRDefault="0089402F" w:rsidP="005A0E8B">
            <w:pPr>
              <w:rPr>
                <w:rFonts w:ascii="Times New Roman" w:hAnsi="Times New Roman" w:cs="Times New Roman"/>
                <w:sz w:val="24"/>
                <w:szCs w:val="24"/>
              </w:rPr>
            </w:pPr>
          </w:p>
        </w:tc>
        <w:tc>
          <w:tcPr>
            <w:tcW w:w="1518" w:type="dxa"/>
            <w:gridSpan w:val="2"/>
            <w:tcBorders>
              <w:top w:val="single" w:sz="2" w:space="0" w:color="000000"/>
              <w:left w:val="nil"/>
              <w:bottom w:val="single" w:sz="2" w:space="0" w:color="000000"/>
              <w:right w:val="nil"/>
            </w:tcBorders>
          </w:tcPr>
          <w:p w14:paraId="3A952D7E" w14:textId="77777777" w:rsidR="0089402F" w:rsidRPr="00DA79EC" w:rsidRDefault="0089402F" w:rsidP="005A0E8B">
            <w:pPr>
              <w:rPr>
                <w:rFonts w:ascii="Times New Roman" w:hAnsi="Times New Roman" w:cs="Times New Roman"/>
                <w:sz w:val="24"/>
                <w:szCs w:val="24"/>
              </w:rPr>
            </w:pPr>
          </w:p>
        </w:tc>
        <w:tc>
          <w:tcPr>
            <w:tcW w:w="1551" w:type="dxa"/>
            <w:gridSpan w:val="2"/>
            <w:tcBorders>
              <w:top w:val="single" w:sz="2" w:space="0" w:color="000000"/>
              <w:left w:val="nil"/>
              <w:bottom w:val="single" w:sz="2" w:space="0" w:color="000000"/>
              <w:right w:val="single" w:sz="2" w:space="0" w:color="000000"/>
            </w:tcBorders>
          </w:tcPr>
          <w:p w14:paraId="07FF0601" w14:textId="77777777" w:rsidR="0089402F" w:rsidRPr="00DA79EC" w:rsidRDefault="0089402F" w:rsidP="005A0E8B">
            <w:pPr>
              <w:rPr>
                <w:rFonts w:ascii="Times New Roman" w:hAnsi="Times New Roman" w:cs="Times New Roman"/>
                <w:sz w:val="24"/>
                <w:szCs w:val="24"/>
              </w:rPr>
            </w:pPr>
          </w:p>
        </w:tc>
      </w:tr>
    </w:tbl>
    <w:p w14:paraId="61D3FC76" w14:textId="77777777" w:rsidR="003F720A" w:rsidRPr="00DA79EC" w:rsidRDefault="003F720A" w:rsidP="00471516">
      <w:pPr>
        <w:spacing w:after="0" w:line="360" w:lineRule="auto"/>
        <w:rPr>
          <w:rFonts w:ascii="Times New Roman" w:hAnsi="Times New Roman" w:cs="Times New Roman"/>
          <w:sz w:val="24"/>
          <w:szCs w:val="24"/>
        </w:rPr>
      </w:pPr>
    </w:p>
    <w:p w14:paraId="45EF3C79" w14:textId="431489A2" w:rsidR="009D2B53" w:rsidRPr="005C65B1" w:rsidRDefault="00787525" w:rsidP="009D2B53">
      <w:pPr>
        <w:rPr>
          <w:rFonts w:ascii="Times New Roman" w:hAnsi="Times New Roman" w:cs="Times New Roman"/>
          <w:sz w:val="24"/>
          <w:szCs w:val="24"/>
        </w:rPr>
      </w:pPr>
      <w:r w:rsidRPr="00DA79EC">
        <w:rPr>
          <w:rFonts w:ascii="Times New Roman" w:hAnsi="Times New Roman" w:cs="Times New Roman"/>
          <w:sz w:val="24"/>
          <w:szCs w:val="24"/>
        </w:rPr>
        <w:tab/>
      </w:r>
      <w:r w:rsidRPr="005C65B1">
        <w:rPr>
          <w:rFonts w:ascii="Times New Roman" w:hAnsi="Times New Roman" w:cs="Times New Roman"/>
          <w:sz w:val="24"/>
          <w:szCs w:val="24"/>
        </w:rPr>
        <w:tab/>
      </w:r>
    </w:p>
    <w:p w14:paraId="586A177A" w14:textId="21E72429" w:rsidR="005C65B1" w:rsidRPr="005C65B1" w:rsidRDefault="005C65B1" w:rsidP="005C65B1">
      <w:pPr>
        <w:spacing w:after="0"/>
        <w:rPr>
          <w:rFonts w:ascii="Times New Roman" w:hAnsi="Times New Roman" w:cs="Times New Roman"/>
          <w:sz w:val="24"/>
          <w:szCs w:val="24"/>
          <w:u w:val="single"/>
        </w:rPr>
      </w:pPr>
      <w:r w:rsidRPr="005C65B1">
        <w:rPr>
          <w:rFonts w:ascii="Times New Roman" w:hAnsi="Times New Roman" w:cs="Times New Roman"/>
          <w:sz w:val="24"/>
          <w:szCs w:val="24"/>
          <w:u w:val="single"/>
        </w:rPr>
        <w:t>Direktorės pavaduotoja ugdymui</w:t>
      </w:r>
      <w:r w:rsidRPr="005C65B1">
        <w:rPr>
          <w:rFonts w:ascii="Times New Roman" w:hAnsi="Times New Roman" w:cs="Times New Roman"/>
          <w:sz w:val="24"/>
          <w:szCs w:val="24"/>
        </w:rPr>
        <w:t xml:space="preserve"> </w:t>
      </w:r>
      <w:r w:rsidRPr="005C65B1">
        <w:rPr>
          <w:rFonts w:ascii="Times New Roman" w:hAnsi="Times New Roman" w:cs="Times New Roman"/>
          <w:sz w:val="24"/>
          <w:szCs w:val="24"/>
        </w:rPr>
        <w:tab/>
      </w:r>
      <w:r>
        <w:rPr>
          <w:rFonts w:ascii="Times New Roman" w:hAnsi="Times New Roman" w:cs="Times New Roman"/>
          <w:sz w:val="24"/>
          <w:szCs w:val="24"/>
        </w:rPr>
        <w:t xml:space="preserve">                         ___________________</w:t>
      </w:r>
      <w:r w:rsidRPr="005C65B1">
        <w:rPr>
          <w:rFonts w:ascii="Times New Roman" w:hAnsi="Times New Roman" w:cs="Times New Roman"/>
          <w:sz w:val="24"/>
          <w:szCs w:val="24"/>
        </w:rPr>
        <w:tab/>
      </w:r>
      <w:r w:rsidRPr="005C65B1">
        <w:rPr>
          <w:rFonts w:ascii="Times New Roman" w:hAnsi="Times New Roman" w:cs="Times New Roman"/>
          <w:sz w:val="24"/>
          <w:szCs w:val="24"/>
        </w:rPr>
        <w:tab/>
      </w:r>
      <w:r w:rsidRPr="005C65B1">
        <w:rPr>
          <w:rFonts w:ascii="Times New Roman" w:hAnsi="Times New Roman" w:cs="Times New Roman"/>
          <w:sz w:val="24"/>
          <w:szCs w:val="24"/>
        </w:rPr>
        <w:tab/>
      </w:r>
      <w:r w:rsidRPr="005C65B1">
        <w:rPr>
          <w:rFonts w:ascii="Times New Roman" w:hAnsi="Times New Roman" w:cs="Times New Roman"/>
          <w:sz w:val="24"/>
          <w:szCs w:val="24"/>
        </w:rPr>
        <w:tab/>
      </w:r>
      <w:r w:rsidRPr="005C65B1">
        <w:rPr>
          <w:rFonts w:ascii="Times New Roman" w:hAnsi="Times New Roman" w:cs="Times New Roman"/>
          <w:sz w:val="24"/>
          <w:szCs w:val="24"/>
        </w:rPr>
        <w:tab/>
      </w:r>
      <w:r w:rsidRPr="005C65B1">
        <w:rPr>
          <w:rFonts w:ascii="Times New Roman" w:hAnsi="Times New Roman" w:cs="Times New Roman"/>
          <w:sz w:val="24"/>
          <w:szCs w:val="24"/>
          <w:u w:val="single"/>
        </w:rPr>
        <w:t>Dalia Lingienė</w:t>
      </w:r>
    </w:p>
    <w:p w14:paraId="19A6AEAB" w14:textId="70BE50C9" w:rsidR="005C65B1" w:rsidRDefault="005C65B1" w:rsidP="005C65B1">
      <w:pPr>
        <w:spacing w:after="0"/>
        <w:rPr>
          <w:rFonts w:ascii="Times New Roman" w:hAnsi="Times New Roman" w:cs="Times New Roman"/>
          <w:sz w:val="24"/>
          <w:szCs w:val="24"/>
        </w:rPr>
      </w:pPr>
      <w:r>
        <w:rPr>
          <w:rFonts w:ascii="Times New Roman" w:hAnsi="Times New Roman" w:cs="Times New Roman"/>
          <w:sz w:val="24"/>
          <w:szCs w:val="24"/>
        </w:rPr>
        <w:t>(plano rengėjo pareigos)</w:t>
      </w:r>
    </w:p>
    <w:p w14:paraId="408DC40B" w14:textId="77777777" w:rsidR="005C65B1" w:rsidRPr="005C65B1" w:rsidRDefault="005C65B1" w:rsidP="009D2B53">
      <w:pPr>
        <w:rPr>
          <w:rFonts w:ascii="Times New Roman" w:hAnsi="Times New Roman" w:cs="Times New Roman"/>
          <w:sz w:val="24"/>
          <w:szCs w:val="24"/>
        </w:rPr>
      </w:pPr>
    </w:p>
    <w:p w14:paraId="05EFC0E8" w14:textId="16DB650A" w:rsidR="009D2B53" w:rsidRPr="005C65B1" w:rsidRDefault="005C65B1" w:rsidP="005C65B1">
      <w:pPr>
        <w:spacing w:after="0"/>
        <w:rPr>
          <w:rFonts w:ascii="Times New Roman" w:hAnsi="Times New Roman" w:cs="Times New Roman"/>
          <w:sz w:val="24"/>
          <w:szCs w:val="24"/>
        </w:rPr>
      </w:pPr>
      <w:r w:rsidRPr="005C65B1">
        <w:rPr>
          <w:rFonts w:ascii="Times New Roman" w:hAnsi="Times New Roman" w:cs="Times New Roman"/>
          <w:sz w:val="24"/>
          <w:szCs w:val="24"/>
          <w:u w:val="single"/>
        </w:rPr>
        <w:t>Direktorės pavaduotoja ugdymui</w:t>
      </w:r>
      <w:r w:rsidRPr="005C65B1">
        <w:rPr>
          <w:rFonts w:ascii="Times New Roman" w:hAnsi="Times New Roman" w:cs="Times New Roman"/>
          <w:sz w:val="24"/>
          <w:szCs w:val="24"/>
        </w:rPr>
        <w:tab/>
      </w:r>
      <w:r w:rsidRPr="005C65B1">
        <w:rPr>
          <w:rFonts w:ascii="Times New Roman" w:hAnsi="Times New Roman" w:cs="Times New Roman"/>
          <w:sz w:val="24"/>
          <w:szCs w:val="24"/>
        </w:rPr>
        <w:tab/>
      </w:r>
      <w:r>
        <w:rPr>
          <w:rFonts w:ascii="Times New Roman" w:hAnsi="Times New Roman" w:cs="Times New Roman"/>
          <w:sz w:val="24"/>
          <w:szCs w:val="24"/>
        </w:rPr>
        <w:t xml:space="preserve">  ____________________</w:t>
      </w:r>
      <w:r w:rsidRPr="005C65B1">
        <w:rPr>
          <w:rFonts w:ascii="Times New Roman" w:hAnsi="Times New Roman" w:cs="Times New Roman"/>
          <w:sz w:val="24"/>
          <w:szCs w:val="24"/>
        </w:rPr>
        <w:tab/>
      </w:r>
      <w:r w:rsidRPr="005C65B1">
        <w:rPr>
          <w:rFonts w:ascii="Times New Roman" w:hAnsi="Times New Roman" w:cs="Times New Roman"/>
          <w:sz w:val="24"/>
          <w:szCs w:val="24"/>
        </w:rPr>
        <w:tab/>
      </w:r>
      <w:r w:rsidRPr="005C65B1">
        <w:rPr>
          <w:rFonts w:ascii="Times New Roman" w:hAnsi="Times New Roman" w:cs="Times New Roman"/>
          <w:sz w:val="24"/>
          <w:szCs w:val="24"/>
        </w:rPr>
        <w:tab/>
      </w:r>
      <w:r w:rsidR="004C0D87">
        <w:rPr>
          <w:rFonts w:ascii="Times New Roman" w:hAnsi="Times New Roman" w:cs="Times New Roman"/>
          <w:sz w:val="24"/>
          <w:szCs w:val="24"/>
        </w:rPr>
        <w:t xml:space="preserve">                                 </w:t>
      </w:r>
      <w:r w:rsidRPr="005C65B1">
        <w:rPr>
          <w:rFonts w:ascii="Times New Roman" w:hAnsi="Times New Roman" w:cs="Times New Roman"/>
          <w:sz w:val="24"/>
          <w:szCs w:val="24"/>
          <w:u w:val="single"/>
        </w:rPr>
        <w:t xml:space="preserve"> Daiva Malažinskienė</w:t>
      </w:r>
      <w:r w:rsidR="009D2B53" w:rsidRPr="005C65B1">
        <w:rPr>
          <w:rFonts w:ascii="Times New Roman" w:hAnsi="Times New Roman" w:cs="Times New Roman"/>
          <w:sz w:val="24"/>
          <w:szCs w:val="24"/>
        </w:rPr>
        <w:t xml:space="preserve">            </w:t>
      </w:r>
    </w:p>
    <w:p w14:paraId="68D46D3A" w14:textId="77777777" w:rsidR="005C65B1" w:rsidRDefault="005C65B1" w:rsidP="005C65B1">
      <w:pPr>
        <w:spacing w:after="0"/>
        <w:rPr>
          <w:rFonts w:ascii="Times New Roman" w:hAnsi="Times New Roman" w:cs="Times New Roman"/>
          <w:sz w:val="24"/>
          <w:szCs w:val="24"/>
        </w:rPr>
      </w:pPr>
      <w:r>
        <w:rPr>
          <w:rFonts w:ascii="Times New Roman" w:hAnsi="Times New Roman" w:cs="Times New Roman"/>
          <w:sz w:val="24"/>
          <w:szCs w:val="24"/>
        </w:rPr>
        <w:t>(plano rengėjo pareigos)</w:t>
      </w:r>
    </w:p>
    <w:p w14:paraId="36B3E37A" w14:textId="77777777" w:rsidR="00281082" w:rsidRPr="00DA79EC" w:rsidRDefault="00281082" w:rsidP="00471516">
      <w:pPr>
        <w:spacing w:after="0" w:line="360" w:lineRule="auto"/>
        <w:rPr>
          <w:rFonts w:ascii="Times New Roman" w:hAnsi="Times New Roman" w:cs="Times New Roman"/>
          <w:sz w:val="24"/>
          <w:szCs w:val="24"/>
        </w:rPr>
      </w:pPr>
    </w:p>
    <w:p w14:paraId="7FC89947" w14:textId="77777777" w:rsidR="00BF239C" w:rsidRPr="00DA79EC" w:rsidRDefault="00BF239C" w:rsidP="00CF05D1">
      <w:pPr>
        <w:spacing w:after="0" w:line="240" w:lineRule="auto"/>
        <w:rPr>
          <w:rFonts w:ascii="Times New Roman" w:hAnsi="Times New Roman" w:cs="Times New Roman"/>
          <w:sz w:val="24"/>
          <w:szCs w:val="24"/>
        </w:rPr>
      </w:pPr>
      <w:r w:rsidRPr="00DA79EC">
        <w:rPr>
          <w:rFonts w:ascii="Times New Roman" w:hAnsi="Times New Roman" w:cs="Times New Roman"/>
          <w:sz w:val="24"/>
          <w:szCs w:val="24"/>
        </w:rPr>
        <w:t>PRITARTA</w:t>
      </w:r>
    </w:p>
    <w:p w14:paraId="4FB4662C" w14:textId="77777777" w:rsidR="006444C2" w:rsidRDefault="00BF239C" w:rsidP="00CF05D1">
      <w:pPr>
        <w:pStyle w:val="NoSpacing"/>
        <w:rPr>
          <w:rFonts w:ascii="Times New Roman" w:hAnsi="Times New Roman" w:cs="Times New Roman"/>
          <w:sz w:val="24"/>
          <w:szCs w:val="24"/>
        </w:rPr>
      </w:pPr>
      <w:r w:rsidRPr="00DA79EC">
        <w:rPr>
          <w:rFonts w:ascii="Times New Roman" w:hAnsi="Times New Roman" w:cs="Times New Roman"/>
          <w:sz w:val="24"/>
          <w:szCs w:val="24"/>
        </w:rPr>
        <w:t xml:space="preserve">Kauno </w:t>
      </w:r>
      <w:r w:rsidR="006444C2">
        <w:rPr>
          <w:rFonts w:ascii="Times New Roman" w:hAnsi="Times New Roman" w:cs="Times New Roman"/>
          <w:sz w:val="24"/>
          <w:szCs w:val="24"/>
        </w:rPr>
        <w:t xml:space="preserve">Suzuki progimnazijos </w:t>
      </w:r>
      <w:r w:rsidRPr="00DA79EC">
        <w:rPr>
          <w:rFonts w:ascii="Times New Roman" w:hAnsi="Times New Roman" w:cs="Times New Roman"/>
          <w:sz w:val="24"/>
          <w:szCs w:val="24"/>
        </w:rPr>
        <w:t>tarybos</w:t>
      </w:r>
    </w:p>
    <w:p w14:paraId="06FADCA2" w14:textId="0F0CE627" w:rsidR="00BF239C" w:rsidRPr="00DA79EC" w:rsidRDefault="006444C2" w:rsidP="00CF05D1">
      <w:pPr>
        <w:pStyle w:val="NoSpacing"/>
        <w:rPr>
          <w:rFonts w:ascii="Times New Roman" w:hAnsi="Times New Roman" w:cs="Times New Roman"/>
          <w:sz w:val="24"/>
          <w:szCs w:val="24"/>
        </w:rPr>
      </w:pPr>
      <w:r>
        <w:rPr>
          <w:rFonts w:ascii="Times New Roman" w:hAnsi="Times New Roman" w:cs="Times New Roman"/>
          <w:sz w:val="24"/>
          <w:szCs w:val="24"/>
        </w:rPr>
        <w:t>2</w:t>
      </w:r>
      <w:r w:rsidR="00BF239C" w:rsidRPr="00DA79EC">
        <w:rPr>
          <w:rFonts w:ascii="Times New Roman" w:hAnsi="Times New Roman" w:cs="Times New Roman"/>
          <w:sz w:val="24"/>
          <w:szCs w:val="24"/>
        </w:rPr>
        <w:t>0</w:t>
      </w:r>
      <w:r w:rsidR="00787525" w:rsidRPr="00DA79EC">
        <w:rPr>
          <w:rFonts w:ascii="Times New Roman" w:hAnsi="Times New Roman" w:cs="Times New Roman"/>
          <w:sz w:val="24"/>
          <w:szCs w:val="24"/>
        </w:rPr>
        <w:t>22</w:t>
      </w:r>
      <w:r w:rsidR="00BF239C" w:rsidRPr="00DA79EC">
        <w:rPr>
          <w:rFonts w:ascii="Times New Roman" w:hAnsi="Times New Roman" w:cs="Times New Roman"/>
          <w:sz w:val="24"/>
          <w:szCs w:val="24"/>
        </w:rPr>
        <w:t xml:space="preserve"> m. </w:t>
      </w:r>
      <w:r w:rsidR="004C0D87">
        <w:rPr>
          <w:rFonts w:ascii="Times New Roman" w:hAnsi="Times New Roman" w:cs="Times New Roman"/>
          <w:sz w:val="24"/>
          <w:szCs w:val="24"/>
        </w:rPr>
        <w:t xml:space="preserve">kovo  14 </w:t>
      </w:r>
      <w:r w:rsidR="00BF239C" w:rsidRPr="00DA79EC">
        <w:rPr>
          <w:rFonts w:ascii="Times New Roman" w:hAnsi="Times New Roman" w:cs="Times New Roman"/>
          <w:sz w:val="24"/>
          <w:szCs w:val="24"/>
        </w:rPr>
        <w:t xml:space="preserve"> d. </w:t>
      </w:r>
    </w:p>
    <w:p w14:paraId="7B67F220" w14:textId="131380D3" w:rsidR="00787525" w:rsidRPr="00DA79EC" w:rsidRDefault="00BF239C" w:rsidP="00B72B0F">
      <w:pPr>
        <w:pStyle w:val="NoSpacing"/>
        <w:rPr>
          <w:rFonts w:ascii="Times New Roman" w:hAnsi="Times New Roman" w:cs="Times New Roman"/>
          <w:sz w:val="24"/>
          <w:szCs w:val="24"/>
        </w:rPr>
      </w:pPr>
      <w:r w:rsidRPr="00DA79EC">
        <w:rPr>
          <w:rFonts w:ascii="Times New Roman" w:hAnsi="Times New Roman" w:cs="Times New Roman"/>
          <w:sz w:val="24"/>
          <w:szCs w:val="24"/>
        </w:rPr>
        <w:t xml:space="preserve">posėdžio protokolu Nr. </w:t>
      </w:r>
      <w:r w:rsidR="004C0D87">
        <w:rPr>
          <w:rFonts w:ascii="Times New Roman" w:hAnsi="Times New Roman" w:cs="Times New Roman"/>
          <w:sz w:val="24"/>
          <w:szCs w:val="24"/>
        </w:rPr>
        <w:t>5</w:t>
      </w:r>
      <w:bookmarkStart w:id="0" w:name="_GoBack"/>
      <w:bookmarkEnd w:id="0"/>
    </w:p>
    <w:sectPr w:rsidR="00787525" w:rsidRPr="00DA79EC" w:rsidSect="00E776C3">
      <w:headerReference w:type="default" r:id="rId8"/>
      <w:footerReference w:type="default" r:id="rId9"/>
      <w:headerReference w:type="first" r:id="rId10"/>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0FEA3" w14:textId="77777777" w:rsidR="005C65B1" w:rsidRDefault="005C65B1" w:rsidP="00621CA7">
      <w:pPr>
        <w:spacing w:after="0" w:line="240" w:lineRule="auto"/>
      </w:pPr>
      <w:r>
        <w:separator/>
      </w:r>
    </w:p>
  </w:endnote>
  <w:endnote w:type="continuationSeparator" w:id="0">
    <w:p w14:paraId="2355028A" w14:textId="77777777" w:rsidR="005C65B1" w:rsidRDefault="005C65B1" w:rsidP="0062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760810"/>
      <w:docPartObj>
        <w:docPartGallery w:val="Page Numbers (Bottom of Page)"/>
        <w:docPartUnique/>
      </w:docPartObj>
    </w:sdtPr>
    <w:sdtEndPr>
      <w:rPr>
        <w:rFonts w:ascii="Times New Roman" w:hAnsi="Times New Roman" w:cs="Times New Roman"/>
        <w:sz w:val="24"/>
        <w:szCs w:val="24"/>
      </w:rPr>
    </w:sdtEndPr>
    <w:sdtContent>
      <w:p w14:paraId="00756B33" w14:textId="76F4D16D" w:rsidR="005C65B1" w:rsidRPr="000771A9" w:rsidRDefault="005C65B1">
        <w:pPr>
          <w:pStyle w:val="Footer"/>
          <w:jc w:val="center"/>
          <w:rPr>
            <w:rFonts w:ascii="Times New Roman" w:hAnsi="Times New Roman" w:cs="Times New Roman"/>
            <w:sz w:val="24"/>
            <w:szCs w:val="24"/>
          </w:rPr>
        </w:pPr>
        <w:r w:rsidRPr="000771A9">
          <w:rPr>
            <w:rFonts w:ascii="Times New Roman" w:hAnsi="Times New Roman" w:cs="Times New Roman"/>
            <w:sz w:val="24"/>
            <w:szCs w:val="24"/>
          </w:rPr>
          <w:fldChar w:fldCharType="begin"/>
        </w:r>
        <w:r w:rsidRPr="000771A9">
          <w:rPr>
            <w:rFonts w:ascii="Times New Roman" w:hAnsi="Times New Roman" w:cs="Times New Roman"/>
            <w:sz w:val="24"/>
            <w:szCs w:val="24"/>
          </w:rPr>
          <w:instrText>PAGE   \* MERGEFORMAT</w:instrText>
        </w:r>
        <w:r w:rsidRPr="000771A9">
          <w:rPr>
            <w:rFonts w:ascii="Times New Roman" w:hAnsi="Times New Roman" w:cs="Times New Roman"/>
            <w:sz w:val="24"/>
            <w:szCs w:val="24"/>
          </w:rPr>
          <w:fldChar w:fldCharType="separate"/>
        </w:r>
        <w:r w:rsidR="00B72B0F">
          <w:rPr>
            <w:rFonts w:ascii="Times New Roman" w:hAnsi="Times New Roman" w:cs="Times New Roman"/>
            <w:noProof/>
            <w:sz w:val="24"/>
            <w:szCs w:val="24"/>
          </w:rPr>
          <w:t>24</w:t>
        </w:r>
        <w:r w:rsidRPr="000771A9">
          <w:rPr>
            <w:rFonts w:ascii="Times New Roman" w:hAnsi="Times New Roman" w:cs="Times New Roman"/>
            <w:sz w:val="24"/>
            <w:szCs w:val="24"/>
          </w:rPr>
          <w:fldChar w:fldCharType="end"/>
        </w:r>
      </w:p>
    </w:sdtContent>
  </w:sdt>
  <w:p w14:paraId="37E1A6CC" w14:textId="77777777" w:rsidR="005C65B1" w:rsidRDefault="005C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DC508" w14:textId="77777777" w:rsidR="005C65B1" w:rsidRDefault="005C65B1" w:rsidP="00621CA7">
      <w:pPr>
        <w:spacing w:after="0" w:line="240" w:lineRule="auto"/>
      </w:pPr>
      <w:r>
        <w:separator/>
      </w:r>
    </w:p>
  </w:footnote>
  <w:footnote w:type="continuationSeparator" w:id="0">
    <w:p w14:paraId="04F8ABD6" w14:textId="77777777" w:rsidR="005C65B1" w:rsidRDefault="005C65B1" w:rsidP="00621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C926D" w14:textId="66CFDFA0" w:rsidR="005C65B1" w:rsidRPr="005553D0" w:rsidRDefault="005C65B1">
    <w:pPr>
      <w:pStyle w:val="Header"/>
      <w:jc w:val="center"/>
      <w:rPr>
        <w:rFonts w:ascii="Times New Roman" w:hAnsi="Times New Roman" w:cs="Times New Roman"/>
        <w:sz w:val="24"/>
        <w:szCs w:val="24"/>
      </w:rPr>
    </w:pPr>
  </w:p>
  <w:p w14:paraId="3EDA3132" w14:textId="77777777" w:rsidR="005C65B1" w:rsidRDefault="005C6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733666"/>
      <w:docPartObj>
        <w:docPartGallery w:val="Page Numbers (Top of Page)"/>
        <w:docPartUnique/>
      </w:docPartObj>
    </w:sdtPr>
    <w:sdtContent>
      <w:p w14:paraId="73E1D5D6" w14:textId="77777777" w:rsidR="005C65B1" w:rsidRDefault="005C65B1">
        <w:pPr>
          <w:pStyle w:val="Header"/>
          <w:jc w:val="center"/>
        </w:pPr>
      </w:p>
    </w:sdtContent>
  </w:sdt>
  <w:p w14:paraId="39D5647C" w14:textId="77777777" w:rsidR="005C65B1" w:rsidRDefault="005C6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F3C6C"/>
    <w:multiLevelType w:val="hybridMultilevel"/>
    <w:tmpl w:val="83B6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C4E3D"/>
    <w:multiLevelType w:val="hybridMultilevel"/>
    <w:tmpl w:val="87D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97337"/>
    <w:multiLevelType w:val="hybridMultilevel"/>
    <w:tmpl w:val="A52E4D76"/>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15867250"/>
    <w:multiLevelType w:val="multilevel"/>
    <w:tmpl w:val="844A6ABC"/>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4">
    <w:nsid w:val="1DAA39F4"/>
    <w:multiLevelType w:val="hybridMultilevel"/>
    <w:tmpl w:val="AEE8A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E088B"/>
    <w:multiLevelType w:val="hybridMultilevel"/>
    <w:tmpl w:val="D368F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1900D67"/>
    <w:multiLevelType w:val="hybridMultilevel"/>
    <w:tmpl w:val="72F82EB4"/>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42F3341F"/>
    <w:multiLevelType w:val="hybridMultilevel"/>
    <w:tmpl w:val="7F185FF8"/>
    <w:lvl w:ilvl="0" w:tplc="09380B84">
      <w:start w:val="1"/>
      <w:numFmt w:val="bullet"/>
      <w:lvlText w:val="•"/>
      <w:lvlJc w:val="left"/>
      <w:pPr>
        <w:tabs>
          <w:tab w:val="num" w:pos="14394"/>
        </w:tabs>
        <w:ind w:left="14394" w:hanging="360"/>
      </w:pPr>
      <w:rPr>
        <w:rFonts w:ascii="Arial" w:hAnsi="Arial" w:hint="default"/>
      </w:rPr>
    </w:lvl>
    <w:lvl w:ilvl="1" w:tplc="461AD6A4" w:tentative="1">
      <w:start w:val="1"/>
      <w:numFmt w:val="bullet"/>
      <w:lvlText w:val="•"/>
      <w:lvlJc w:val="left"/>
      <w:pPr>
        <w:tabs>
          <w:tab w:val="num" w:pos="1440"/>
        </w:tabs>
        <w:ind w:left="1440" w:hanging="360"/>
      </w:pPr>
      <w:rPr>
        <w:rFonts w:ascii="Arial" w:hAnsi="Arial" w:hint="default"/>
      </w:rPr>
    </w:lvl>
    <w:lvl w:ilvl="2" w:tplc="ED1E345A" w:tentative="1">
      <w:start w:val="1"/>
      <w:numFmt w:val="bullet"/>
      <w:lvlText w:val="•"/>
      <w:lvlJc w:val="left"/>
      <w:pPr>
        <w:tabs>
          <w:tab w:val="num" w:pos="2160"/>
        </w:tabs>
        <w:ind w:left="2160" w:hanging="360"/>
      </w:pPr>
      <w:rPr>
        <w:rFonts w:ascii="Arial" w:hAnsi="Arial" w:hint="default"/>
      </w:rPr>
    </w:lvl>
    <w:lvl w:ilvl="3" w:tplc="A9046962" w:tentative="1">
      <w:start w:val="1"/>
      <w:numFmt w:val="bullet"/>
      <w:lvlText w:val="•"/>
      <w:lvlJc w:val="left"/>
      <w:pPr>
        <w:tabs>
          <w:tab w:val="num" w:pos="2880"/>
        </w:tabs>
        <w:ind w:left="2880" w:hanging="360"/>
      </w:pPr>
      <w:rPr>
        <w:rFonts w:ascii="Arial" w:hAnsi="Arial" w:hint="default"/>
      </w:rPr>
    </w:lvl>
    <w:lvl w:ilvl="4" w:tplc="3CD2D4EA" w:tentative="1">
      <w:start w:val="1"/>
      <w:numFmt w:val="bullet"/>
      <w:lvlText w:val="•"/>
      <w:lvlJc w:val="left"/>
      <w:pPr>
        <w:tabs>
          <w:tab w:val="num" w:pos="3600"/>
        </w:tabs>
        <w:ind w:left="3600" w:hanging="360"/>
      </w:pPr>
      <w:rPr>
        <w:rFonts w:ascii="Arial" w:hAnsi="Arial" w:hint="default"/>
      </w:rPr>
    </w:lvl>
    <w:lvl w:ilvl="5" w:tplc="B01A4D62" w:tentative="1">
      <w:start w:val="1"/>
      <w:numFmt w:val="bullet"/>
      <w:lvlText w:val="•"/>
      <w:lvlJc w:val="left"/>
      <w:pPr>
        <w:tabs>
          <w:tab w:val="num" w:pos="4320"/>
        </w:tabs>
        <w:ind w:left="4320" w:hanging="360"/>
      </w:pPr>
      <w:rPr>
        <w:rFonts w:ascii="Arial" w:hAnsi="Arial" w:hint="default"/>
      </w:rPr>
    </w:lvl>
    <w:lvl w:ilvl="6" w:tplc="26D88172" w:tentative="1">
      <w:start w:val="1"/>
      <w:numFmt w:val="bullet"/>
      <w:lvlText w:val="•"/>
      <w:lvlJc w:val="left"/>
      <w:pPr>
        <w:tabs>
          <w:tab w:val="num" w:pos="5040"/>
        </w:tabs>
        <w:ind w:left="5040" w:hanging="360"/>
      </w:pPr>
      <w:rPr>
        <w:rFonts w:ascii="Arial" w:hAnsi="Arial" w:hint="default"/>
      </w:rPr>
    </w:lvl>
    <w:lvl w:ilvl="7" w:tplc="54D26102" w:tentative="1">
      <w:start w:val="1"/>
      <w:numFmt w:val="bullet"/>
      <w:lvlText w:val="•"/>
      <w:lvlJc w:val="left"/>
      <w:pPr>
        <w:tabs>
          <w:tab w:val="num" w:pos="5760"/>
        </w:tabs>
        <w:ind w:left="5760" w:hanging="360"/>
      </w:pPr>
      <w:rPr>
        <w:rFonts w:ascii="Arial" w:hAnsi="Arial" w:hint="default"/>
      </w:rPr>
    </w:lvl>
    <w:lvl w:ilvl="8" w:tplc="F51E17D0" w:tentative="1">
      <w:start w:val="1"/>
      <w:numFmt w:val="bullet"/>
      <w:lvlText w:val="•"/>
      <w:lvlJc w:val="left"/>
      <w:pPr>
        <w:tabs>
          <w:tab w:val="num" w:pos="6480"/>
        </w:tabs>
        <w:ind w:left="6480" w:hanging="360"/>
      </w:pPr>
      <w:rPr>
        <w:rFonts w:ascii="Arial" w:hAnsi="Arial" w:hint="default"/>
      </w:rPr>
    </w:lvl>
  </w:abstractNum>
  <w:abstractNum w:abstractNumId="8">
    <w:nsid w:val="4A295754"/>
    <w:multiLevelType w:val="hybridMultilevel"/>
    <w:tmpl w:val="D9786D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4AA973BD"/>
    <w:multiLevelType w:val="hybridMultilevel"/>
    <w:tmpl w:val="EA1A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458D2"/>
    <w:multiLevelType w:val="hybridMultilevel"/>
    <w:tmpl w:val="D6807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2BD62A6"/>
    <w:multiLevelType w:val="multilevel"/>
    <w:tmpl w:val="796813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7CC71E4"/>
    <w:multiLevelType w:val="multilevel"/>
    <w:tmpl w:val="F044E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A6B087C"/>
    <w:multiLevelType w:val="multilevel"/>
    <w:tmpl w:val="493E6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FBA39DB"/>
    <w:multiLevelType w:val="hybridMultilevel"/>
    <w:tmpl w:val="1D801DB4"/>
    <w:lvl w:ilvl="0" w:tplc="1B54B37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C4118A"/>
    <w:multiLevelType w:val="multilevel"/>
    <w:tmpl w:val="2B50F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5F45CFD"/>
    <w:multiLevelType w:val="hybridMultilevel"/>
    <w:tmpl w:val="3C4232CE"/>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17">
    <w:nsid w:val="786E5C9A"/>
    <w:multiLevelType w:val="hybridMultilevel"/>
    <w:tmpl w:val="3148138C"/>
    <w:lvl w:ilvl="0" w:tplc="7B7A934C">
      <w:start w:val="1"/>
      <w:numFmt w:val="decimal"/>
      <w:lvlText w:val="%1."/>
      <w:lvlJc w:val="left"/>
      <w:pPr>
        <w:ind w:left="720" w:hanging="360"/>
      </w:pPr>
      <w:rPr>
        <w:rFonts w:ascii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202ED7"/>
    <w:multiLevelType w:val="hybridMultilevel"/>
    <w:tmpl w:val="4B766AB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FF405EF"/>
    <w:multiLevelType w:val="hybridMultilevel"/>
    <w:tmpl w:val="830AB69A"/>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2"/>
  </w:num>
  <w:num w:numId="2">
    <w:abstractNumId w:val="7"/>
  </w:num>
  <w:num w:numId="3">
    <w:abstractNumId w:val="4"/>
  </w:num>
  <w:num w:numId="4">
    <w:abstractNumId w:val="19"/>
  </w:num>
  <w:num w:numId="5">
    <w:abstractNumId w:val="6"/>
  </w:num>
  <w:num w:numId="6">
    <w:abstractNumId w:val="5"/>
  </w:num>
  <w:num w:numId="7">
    <w:abstractNumId w:val="18"/>
  </w:num>
  <w:num w:numId="8">
    <w:abstractNumId w:val="8"/>
  </w:num>
  <w:num w:numId="9">
    <w:abstractNumId w:val="16"/>
  </w:num>
  <w:num w:numId="10">
    <w:abstractNumId w:val="10"/>
  </w:num>
  <w:num w:numId="11">
    <w:abstractNumId w:val="11"/>
  </w:num>
  <w:num w:numId="12">
    <w:abstractNumId w:val="15"/>
  </w:num>
  <w:num w:numId="13">
    <w:abstractNumId w:val="13"/>
  </w:num>
  <w:num w:numId="14">
    <w:abstractNumId w:val="12"/>
  </w:num>
  <w:num w:numId="15">
    <w:abstractNumId w:val="3"/>
  </w:num>
  <w:num w:numId="16">
    <w:abstractNumId w:val="14"/>
  </w:num>
  <w:num w:numId="17">
    <w:abstractNumId w:val="9"/>
  </w:num>
  <w:num w:numId="18">
    <w:abstractNumId w:val="1"/>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proofState w:grammar="clean"/>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93"/>
    <w:rsid w:val="00000362"/>
    <w:rsid w:val="00006D96"/>
    <w:rsid w:val="0000761D"/>
    <w:rsid w:val="00037031"/>
    <w:rsid w:val="00040452"/>
    <w:rsid w:val="000414E0"/>
    <w:rsid w:val="000433CF"/>
    <w:rsid w:val="000449C1"/>
    <w:rsid w:val="00067D6F"/>
    <w:rsid w:val="00075FD4"/>
    <w:rsid w:val="000771A9"/>
    <w:rsid w:val="000822A1"/>
    <w:rsid w:val="000855D8"/>
    <w:rsid w:val="00091806"/>
    <w:rsid w:val="00096E14"/>
    <w:rsid w:val="000B7B59"/>
    <w:rsid w:val="000C5E12"/>
    <w:rsid w:val="000D1004"/>
    <w:rsid w:val="000E20B2"/>
    <w:rsid w:val="000E5AC4"/>
    <w:rsid w:val="000E61B8"/>
    <w:rsid w:val="000E6F6E"/>
    <w:rsid w:val="000E7C89"/>
    <w:rsid w:val="00116A7B"/>
    <w:rsid w:val="001177C0"/>
    <w:rsid w:val="00134FD9"/>
    <w:rsid w:val="00143A5E"/>
    <w:rsid w:val="00143F97"/>
    <w:rsid w:val="00151D5D"/>
    <w:rsid w:val="00152790"/>
    <w:rsid w:val="00167CDD"/>
    <w:rsid w:val="001734A2"/>
    <w:rsid w:val="001B74BA"/>
    <w:rsid w:val="001C5BA9"/>
    <w:rsid w:val="001D270F"/>
    <w:rsid w:val="001E5E3E"/>
    <w:rsid w:val="001F1DAB"/>
    <w:rsid w:val="00200F50"/>
    <w:rsid w:val="002068E7"/>
    <w:rsid w:val="00211956"/>
    <w:rsid w:val="00227445"/>
    <w:rsid w:val="0022766A"/>
    <w:rsid w:val="00234004"/>
    <w:rsid w:val="00234D9F"/>
    <w:rsid w:val="002356D7"/>
    <w:rsid w:val="00236D2F"/>
    <w:rsid w:val="002556BF"/>
    <w:rsid w:val="002579D1"/>
    <w:rsid w:val="0027337F"/>
    <w:rsid w:val="00280CAE"/>
    <w:rsid w:val="00281082"/>
    <w:rsid w:val="00283E82"/>
    <w:rsid w:val="002922F3"/>
    <w:rsid w:val="002B048F"/>
    <w:rsid w:val="002B4DDC"/>
    <w:rsid w:val="002B73F2"/>
    <w:rsid w:val="002C6367"/>
    <w:rsid w:val="002D002C"/>
    <w:rsid w:val="002D28E3"/>
    <w:rsid w:val="002D6FF4"/>
    <w:rsid w:val="002E7FEE"/>
    <w:rsid w:val="002F49C6"/>
    <w:rsid w:val="002F51F1"/>
    <w:rsid w:val="002F7382"/>
    <w:rsid w:val="00300F4E"/>
    <w:rsid w:val="0031285F"/>
    <w:rsid w:val="00320721"/>
    <w:rsid w:val="0032107D"/>
    <w:rsid w:val="00322B1A"/>
    <w:rsid w:val="00333B81"/>
    <w:rsid w:val="00335F70"/>
    <w:rsid w:val="00345D65"/>
    <w:rsid w:val="00346F10"/>
    <w:rsid w:val="003520B8"/>
    <w:rsid w:val="00353E6A"/>
    <w:rsid w:val="00355569"/>
    <w:rsid w:val="00370E08"/>
    <w:rsid w:val="00371EA5"/>
    <w:rsid w:val="003732A7"/>
    <w:rsid w:val="00381238"/>
    <w:rsid w:val="003A0491"/>
    <w:rsid w:val="003A0708"/>
    <w:rsid w:val="003B62D5"/>
    <w:rsid w:val="003B6A47"/>
    <w:rsid w:val="003C2C35"/>
    <w:rsid w:val="003C5FC0"/>
    <w:rsid w:val="003E6275"/>
    <w:rsid w:val="003F1649"/>
    <w:rsid w:val="003F720A"/>
    <w:rsid w:val="004223F5"/>
    <w:rsid w:val="00433B26"/>
    <w:rsid w:val="00442883"/>
    <w:rsid w:val="00443834"/>
    <w:rsid w:val="00450CCB"/>
    <w:rsid w:val="004623EF"/>
    <w:rsid w:val="00462C3A"/>
    <w:rsid w:val="00463CAA"/>
    <w:rsid w:val="00470FD4"/>
    <w:rsid w:val="00471516"/>
    <w:rsid w:val="0048395F"/>
    <w:rsid w:val="00494C47"/>
    <w:rsid w:val="004952FC"/>
    <w:rsid w:val="004A2306"/>
    <w:rsid w:val="004B0630"/>
    <w:rsid w:val="004B6537"/>
    <w:rsid w:val="004C0D87"/>
    <w:rsid w:val="004E21C6"/>
    <w:rsid w:val="004F173F"/>
    <w:rsid w:val="004F1D40"/>
    <w:rsid w:val="00504531"/>
    <w:rsid w:val="0052601F"/>
    <w:rsid w:val="005302D8"/>
    <w:rsid w:val="00536F2A"/>
    <w:rsid w:val="00547A5C"/>
    <w:rsid w:val="0055054E"/>
    <w:rsid w:val="00554979"/>
    <w:rsid w:val="0055508C"/>
    <w:rsid w:val="005553D0"/>
    <w:rsid w:val="00566904"/>
    <w:rsid w:val="005719F6"/>
    <w:rsid w:val="00574237"/>
    <w:rsid w:val="00582826"/>
    <w:rsid w:val="00582B6E"/>
    <w:rsid w:val="005872B1"/>
    <w:rsid w:val="00590E52"/>
    <w:rsid w:val="005A0E8B"/>
    <w:rsid w:val="005B21BD"/>
    <w:rsid w:val="005C4662"/>
    <w:rsid w:val="005C65B1"/>
    <w:rsid w:val="005D328C"/>
    <w:rsid w:val="005D3F16"/>
    <w:rsid w:val="005D5393"/>
    <w:rsid w:val="005E4885"/>
    <w:rsid w:val="005F5C7D"/>
    <w:rsid w:val="00601433"/>
    <w:rsid w:val="00604095"/>
    <w:rsid w:val="0060410D"/>
    <w:rsid w:val="00621CA7"/>
    <w:rsid w:val="00626B32"/>
    <w:rsid w:val="006354FB"/>
    <w:rsid w:val="006401F7"/>
    <w:rsid w:val="006444C2"/>
    <w:rsid w:val="00646C8A"/>
    <w:rsid w:val="00646DAC"/>
    <w:rsid w:val="006512CC"/>
    <w:rsid w:val="006521DD"/>
    <w:rsid w:val="006548D5"/>
    <w:rsid w:val="006800F2"/>
    <w:rsid w:val="00681999"/>
    <w:rsid w:val="00687D53"/>
    <w:rsid w:val="00687F04"/>
    <w:rsid w:val="006926C1"/>
    <w:rsid w:val="006A4D92"/>
    <w:rsid w:val="006B2C74"/>
    <w:rsid w:val="006C0764"/>
    <w:rsid w:val="006C5CC8"/>
    <w:rsid w:val="006D01CF"/>
    <w:rsid w:val="006E1CF0"/>
    <w:rsid w:val="006E79A6"/>
    <w:rsid w:val="00705A4B"/>
    <w:rsid w:val="00713A26"/>
    <w:rsid w:val="00713F3C"/>
    <w:rsid w:val="0073767C"/>
    <w:rsid w:val="0074750A"/>
    <w:rsid w:val="00764C0C"/>
    <w:rsid w:val="00774982"/>
    <w:rsid w:val="00774ACE"/>
    <w:rsid w:val="007807A5"/>
    <w:rsid w:val="00787026"/>
    <w:rsid w:val="00787525"/>
    <w:rsid w:val="007A2730"/>
    <w:rsid w:val="007B30F9"/>
    <w:rsid w:val="007B4AB1"/>
    <w:rsid w:val="007B7868"/>
    <w:rsid w:val="007C1152"/>
    <w:rsid w:val="007C46B0"/>
    <w:rsid w:val="007C4CC5"/>
    <w:rsid w:val="007D1CE9"/>
    <w:rsid w:val="007D30F4"/>
    <w:rsid w:val="007E5E08"/>
    <w:rsid w:val="00835547"/>
    <w:rsid w:val="00856745"/>
    <w:rsid w:val="00864A78"/>
    <w:rsid w:val="00870A90"/>
    <w:rsid w:val="00876B96"/>
    <w:rsid w:val="00877BAB"/>
    <w:rsid w:val="00885585"/>
    <w:rsid w:val="00887A68"/>
    <w:rsid w:val="0089402F"/>
    <w:rsid w:val="008A0544"/>
    <w:rsid w:val="008A4E0A"/>
    <w:rsid w:val="008A6D81"/>
    <w:rsid w:val="008E1CC9"/>
    <w:rsid w:val="008E6455"/>
    <w:rsid w:val="009003F7"/>
    <w:rsid w:val="00903C55"/>
    <w:rsid w:val="00911EBA"/>
    <w:rsid w:val="00912D90"/>
    <w:rsid w:val="00926E0D"/>
    <w:rsid w:val="00933A75"/>
    <w:rsid w:val="00936B09"/>
    <w:rsid w:val="00951E61"/>
    <w:rsid w:val="00963BB5"/>
    <w:rsid w:val="0096748E"/>
    <w:rsid w:val="0097421D"/>
    <w:rsid w:val="00984714"/>
    <w:rsid w:val="00984E0C"/>
    <w:rsid w:val="00987A96"/>
    <w:rsid w:val="009C005D"/>
    <w:rsid w:val="009D0BD9"/>
    <w:rsid w:val="009D0ED9"/>
    <w:rsid w:val="009D2B53"/>
    <w:rsid w:val="009F0184"/>
    <w:rsid w:val="009F752B"/>
    <w:rsid w:val="00A02AE0"/>
    <w:rsid w:val="00A04722"/>
    <w:rsid w:val="00A16EDE"/>
    <w:rsid w:val="00A2473D"/>
    <w:rsid w:val="00A24C25"/>
    <w:rsid w:val="00A32E26"/>
    <w:rsid w:val="00A40D4E"/>
    <w:rsid w:val="00A71A0E"/>
    <w:rsid w:val="00A7299A"/>
    <w:rsid w:val="00A75ACB"/>
    <w:rsid w:val="00A81236"/>
    <w:rsid w:val="00A92197"/>
    <w:rsid w:val="00A93F08"/>
    <w:rsid w:val="00AA2587"/>
    <w:rsid w:val="00AA61D3"/>
    <w:rsid w:val="00AD0F51"/>
    <w:rsid w:val="00AD2E80"/>
    <w:rsid w:val="00AE2B9C"/>
    <w:rsid w:val="00AE3AD3"/>
    <w:rsid w:val="00B07DF5"/>
    <w:rsid w:val="00B1563C"/>
    <w:rsid w:val="00B16E14"/>
    <w:rsid w:val="00B3782E"/>
    <w:rsid w:val="00B53D9F"/>
    <w:rsid w:val="00B72B0F"/>
    <w:rsid w:val="00B81C34"/>
    <w:rsid w:val="00B902E5"/>
    <w:rsid w:val="00B93139"/>
    <w:rsid w:val="00BA6949"/>
    <w:rsid w:val="00BB046A"/>
    <w:rsid w:val="00BB3F4D"/>
    <w:rsid w:val="00BB7FC7"/>
    <w:rsid w:val="00BC1530"/>
    <w:rsid w:val="00BC6362"/>
    <w:rsid w:val="00BC6E3C"/>
    <w:rsid w:val="00BD255A"/>
    <w:rsid w:val="00BD580E"/>
    <w:rsid w:val="00BE4F70"/>
    <w:rsid w:val="00BF01F7"/>
    <w:rsid w:val="00BF239C"/>
    <w:rsid w:val="00BF6909"/>
    <w:rsid w:val="00C006CF"/>
    <w:rsid w:val="00C03880"/>
    <w:rsid w:val="00C11042"/>
    <w:rsid w:val="00C16B8B"/>
    <w:rsid w:val="00C32FFF"/>
    <w:rsid w:val="00C34435"/>
    <w:rsid w:val="00C41BBF"/>
    <w:rsid w:val="00C502DD"/>
    <w:rsid w:val="00C67422"/>
    <w:rsid w:val="00C77FBB"/>
    <w:rsid w:val="00C972AE"/>
    <w:rsid w:val="00CA2E04"/>
    <w:rsid w:val="00CA67FF"/>
    <w:rsid w:val="00CB71E3"/>
    <w:rsid w:val="00CF05D1"/>
    <w:rsid w:val="00D00837"/>
    <w:rsid w:val="00D01F9B"/>
    <w:rsid w:val="00D05E0B"/>
    <w:rsid w:val="00D10BCE"/>
    <w:rsid w:val="00D85EB7"/>
    <w:rsid w:val="00DA0786"/>
    <w:rsid w:val="00DA79EC"/>
    <w:rsid w:val="00DB55AA"/>
    <w:rsid w:val="00DC5C4F"/>
    <w:rsid w:val="00DD378E"/>
    <w:rsid w:val="00DD58F8"/>
    <w:rsid w:val="00DD69D9"/>
    <w:rsid w:val="00DE1E44"/>
    <w:rsid w:val="00DF37E9"/>
    <w:rsid w:val="00DF5399"/>
    <w:rsid w:val="00E02D71"/>
    <w:rsid w:val="00E035C0"/>
    <w:rsid w:val="00E05CE9"/>
    <w:rsid w:val="00E16A25"/>
    <w:rsid w:val="00E27101"/>
    <w:rsid w:val="00E42B5D"/>
    <w:rsid w:val="00E43317"/>
    <w:rsid w:val="00E5787E"/>
    <w:rsid w:val="00E6426D"/>
    <w:rsid w:val="00E670F4"/>
    <w:rsid w:val="00E71DF6"/>
    <w:rsid w:val="00E75F4B"/>
    <w:rsid w:val="00E776C3"/>
    <w:rsid w:val="00E810D5"/>
    <w:rsid w:val="00E824B5"/>
    <w:rsid w:val="00E84CCD"/>
    <w:rsid w:val="00E85452"/>
    <w:rsid w:val="00EB387F"/>
    <w:rsid w:val="00EC15BC"/>
    <w:rsid w:val="00EC7A73"/>
    <w:rsid w:val="00ED2E3D"/>
    <w:rsid w:val="00EF63C9"/>
    <w:rsid w:val="00F000FD"/>
    <w:rsid w:val="00F2370A"/>
    <w:rsid w:val="00F25584"/>
    <w:rsid w:val="00F32EB8"/>
    <w:rsid w:val="00F33670"/>
    <w:rsid w:val="00F36998"/>
    <w:rsid w:val="00F514BE"/>
    <w:rsid w:val="00F57675"/>
    <w:rsid w:val="00F77737"/>
    <w:rsid w:val="00F80D6B"/>
    <w:rsid w:val="00F83232"/>
    <w:rsid w:val="00FA0DD9"/>
    <w:rsid w:val="00FB018D"/>
    <w:rsid w:val="00FB21C1"/>
    <w:rsid w:val="00FC03A0"/>
    <w:rsid w:val="00FC1A11"/>
    <w:rsid w:val="00FC2161"/>
    <w:rsid w:val="00FD46E2"/>
    <w:rsid w:val="00FD4DFC"/>
    <w:rsid w:val="00FE553D"/>
    <w:rsid w:val="00FE55B0"/>
    <w:rsid w:val="00FF0134"/>
    <w:rsid w:val="00FF18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EC7402"/>
  <w15:docId w15:val="{FC19067D-98F7-4737-9E4D-A98149E1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A4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705A4B"/>
    <w:pPr>
      <w:ind w:left="720"/>
      <w:contextualSpacing/>
    </w:pPr>
  </w:style>
  <w:style w:type="paragraph" w:styleId="NoSpacing">
    <w:name w:val="No Spacing"/>
    <w:uiPriority w:val="1"/>
    <w:qFormat/>
    <w:rsid w:val="00091806"/>
    <w:pPr>
      <w:spacing w:after="0" w:line="240" w:lineRule="auto"/>
    </w:pPr>
  </w:style>
  <w:style w:type="table" w:styleId="TableGrid">
    <w:name w:val="Table Grid"/>
    <w:basedOn w:val="TableNormal"/>
    <w:uiPriority w:val="39"/>
    <w:rsid w:val="00091806"/>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BF239C"/>
    <w:pPr>
      <w:spacing w:after="0" w:line="240" w:lineRule="auto"/>
    </w:pPr>
    <w:rPr>
      <w:rFonts w:eastAsiaTheme="minorEastAsia"/>
      <w:lang w:eastAsia="lt-L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5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52"/>
    <w:rPr>
      <w:rFonts w:ascii="Segoe UI" w:hAnsi="Segoe UI" w:cs="Segoe UI"/>
      <w:sz w:val="18"/>
      <w:szCs w:val="18"/>
    </w:rPr>
  </w:style>
  <w:style w:type="paragraph" w:styleId="Header">
    <w:name w:val="header"/>
    <w:basedOn w:val="Normal"/>
    <w:link w:val="HeaderChar"/>
    <w:uiPriority w:val="99"/>
    <w:unhideWhenUsed/>
    <w:rsid w:val="00621CA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21CA7"/>
  </w:style>
  <w:style w:type="paragraph" w:styleId="Footer">
    <w:name w:val="footer"/>
    <w:basedOn w:val="Normal"/>
    <w:link w:val="FooterChar"/>
    <w:uiPriority w:val="99"/>
    <w:unhideWhenUsed/>
    <w:rsid w:val="00621CA7"/>
    <w:pPr>
      <w:tabs>
        <w:tab w:val="center" w:pos="4819"/>
        <w:tab w:val="right" w:pos="9638"/>
      </w:tabs>
      <w:spacing w:after="0" w:line="240" w:lineRule="auto"/>
    </w:pPr>
  </w:style>
  <w:style w:type="character" w:customStyle="1" w:styleId="FooterChar">
    <w:name w:val="Footer Char"/>
    <w:basedOn w:val="DefaultParagraphFont"/>
    <w:link w:val="Footer"/>
    <w:uiPriority w:val="99"/>
    <w:rsid w:val="00621CA7"/>
  </w:style>
  <w:style w:type="character" w:styleId="CommentReference">
    <w:name w:val="annotation reference"/>
    <w:basedOn w:val="DefaultParagraphFont"/>
    <w:uiPriority w:val="99"/>
    <w:semiHidden/>
    <w:unhideWhenUsed/>
    <w:rsid w:val="002556BF"/>
    <w:rPr>
      <w:sz w:val="16"/>
      <w:szCs w:val="16"/>
    </w:rPr>
  </w:style>
  <w:style w:type="paragraph" w:styleId="CommentText">
    <w:name w:val="annotation text"/>
    <w:basedOn w:val="Normal"/>
    <w:link w:val="CommentTextChar"/>
    <w:uiPriority w:val="99"/>
    <w:semiHidden/>
    <w:unhideWhenUsed/>
    <w:rsid w:val="002556BF"/>
    <w:pPr>
      <w:spacing w:line="240" w:lineRule="auto"/>
    </w:pPr>
    <w:rPr>
      <w:sz w:val="20"/>
      <w:szCs w:val="20"/>
    </w:rPr>
  </w:style>
  <w:style w:type="character" w:customStyle="1" w:styleId="CommentTextChar">
    <w:name w:val="Comment Text Char"/>
    <w:basedOn w:val="DefaultParagraphFont"/>
    <w:link w:val="CommentText"/>
    <w:uiPriority w:val="99"/>
    <w:semiHidden/>
    <w:rsid w:val="002556BF"/>
    <w:rPr>
      <w:sz w:val="20"/>
      <w:szCs w:val="20"/>
    </w:rPr>
  </w:style>
  <w:style w:type="character" w:customStyle="1" w:styleId="fontstyle01">
    <w:name w:val="fontstyle01"/>
    <w:basedOn w:val="DefaultParagraphFont"/>
    <w:rsid w:val="00134FD9"/>
    <w:rPr>
      <w:rFonts w:ascii="Times New Roman" w:hAnsi="Times New Roman" w:cs="Times New Roman" w:hint="default"/>
      <w:b w:val="0"/>
      <w:bCs w:val="0"/>
      <w:i w:val="0"/>
      <w:iCs w:val="0"/>
      <w:color w:val="000000"/>
      <w:sz w:val="24"/>
      <w:szCs w:val="24"/>
    </w:rPr>
  </w:style>
  <w:style w:type="paragraph" w:customStyle="1" w:styleId="Default">
    <w:name w:val="Default"/>
    <w:rsid w:val="0097421D"/>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8660">
      <w:bodyDiv w:val="1"/>
      <w:marLeft w:val="0"/>
      <w:marRight w:val="0"/>
      <w:marTop w:val="0"/>
      <w:marBottom w:val="0"/>
      <w:divBdr>
        <w:top w:val="none" w:sz="0" w:space="0" w:color="auto"/>
        <w:left w:val="none" w:sz="0" w:space="0" w:color="auto"/>
        <w:bottom w:val="none" w:sz="0" w:space="0" w:color="auto"/>
        <w:right w:val="none" w:sz="0" w:space="0" w:color="auto"/>
      </w:divBdr>
      <w:divsChild>
        <w:div w:id="416437251">
          <w:marLeft w:val="360"/>
          <w:marRight w:val="0"/>
          <w:marTop w:val="200"/>
          <w:marBottom w:val="0"/>
          <w:divBdr>
            <w:top w:val="none" w:sz="0" w:space="0" w:color="auto"/>
            <w:left w:val="none" w:sz="0" w:space="0" w:color="auto"/>
            <w:bottom w:val="none" w:sz="0" w:space="0" w:color="auto"/>
            <w:right w:val="none" w:sz="0" w:space="0" w:color="auto"/>
          </w:divBdr>
        </w:div>
        <w:div w:id="1992440244">
          <w:marLeft w:val="360"/>
          <w:marRight w:val="0"/>
          <w:marTop w:val="200"/>
          <w:marBottom w:val="0"/>
          <w:divBdr>
            <w:top w:val="none" w:sz="0" w:space="0" w:color="auto"/>
            <w:left w:val="none" w:sz="0" w:space="0" w:color="auto"/>
            <w:bottom w:val="none" w:sz="0" w:space="0" w:color="auto"/>
            <w:right w:val="none" w:sz="0" w:space="0" w:color="auto"/>
          </w:divBdr>
        </w:div>
        <w:div w:id="554701722">
          <w:marLeft w:val="360"/>
          <w:marRight w:val="0"/>
          <w:marTop w:val="200"/>
          <w:marBottom w:val="0"/>
          <w:divBdr>
            <w:top w:val="none" w:sz="0" w:space="0" w:color="auto"/>
            <w:left w:val="none" w:sz="0" w:space="0" w:color="auto"/>
            <w:bottom w:val="none" w:sz="0" w:space="0" w:color="auto"/>
            <w:right w:val="none" w:sz="0" w:space="0" w:color="auto"/>
          </w:divBdr>
        </w:div>
      </w:divsChild>
    </w:div>
    <w:div w:id="1168523882">
      <w:bodyDiv w:val="1"/>
      <w:marLeft w:val="0"/>
      <w:marRight w:val="0"/>
      <w:marTop w:val="0"/>
      <w:marBottom w:val="0"/>
      <w:divBdr>
        <w:top w:val="none" w:sz="0" w:space="0" w:color="auto"/>
        <w:left w:val="none" w:sz="0" w:space="0" w:color="auto"/>
        <w:bottom w:val="none" w:sz="0" w:space="0" w:color="auto"/>
        <w:right w:val="none" w:sz="0" w:space="0" w:color="auto"/>
      </w:divBdr>
    </w:div>
    <w:div w:id="18342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ADEC6-05B8-4828-BCB4-70328FAC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26</Pages>
  <Words>6111</Words>
  <Characters>34838</Characters>
  <Application>Microsoft Office Word</Application>
  <DocSecurity>0</DocSecurity>
  <Lines>290</Lines>
  <Paragraphs>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53</cp:revision>
  <cp:lastPrinted>2022-04-14T12:03:00Z</cp:lastPrinted>
  <dcterms:created xsi:type="dcterms:W3CDTF">2022-03-14T08:30:00Z</dcterms:created>
  <dcterms:modified xsi:type="dcterms:W3CDTF">2022-04-19T12:35:00Z</dcterms:modified>
</cp:coreProperties>
</file>